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9" w:rsidRDefault="00744D2B">
      <w:r>
        <w:rPr>
          <w:noProof/>
        </w:rPr>
        <w:drawing>
          <wp:inline distT="0" distB="0" distL="0" distR="0">
            <wp:extent cx="5943600" cy="23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2B" w:rsidRPr="00744D2B" w:rsidRDefault="00744D2B" w:rsidP="00744D2B">
      <w:pPr>
        <w:pStyle w:val="NoSpacing"/>
        <w:jc w:val="center"/>
        <w:rPr>
          <w:b/>
        </w:rPr>
      </w:pPr>
      <w:r w:rsidRPr="00744D2B">
        <w:rPr>
          <w:b/>
        </w:rPr>
        <w:t>AACC Open House</w:t>
      </w:r>
      <w:r>
        <w:rPr>
          <w:b/>
        </w:rPr>
        <w:br/>
        <w:t>Thursday, November 9, 2017</w:t>
      </w:r>
      <w:r w:rsidR="00460605">
        <w:rPr>
          <w:b/>
        </w:rPr>
        <w:br/>
        <w:t>5:30 pm – 8:30 pm</w:t>
      </w:r>
      <w:r>
        <w:rPr>
          <w:b/>
        </w:rPr>
        <w:br/>
        <w:t>Jenkins Gymnasium &amp; Student Services Building</w:t>
      </w:r>
    </w:p>
    <w:p w:rsidR="00744D2B" w:rsidRPr="00744D2B" w:rsidRDefault="00460605" w:rsidP="00744D2B">
      <w:pPr>
        <w:pStyle w:val="NoSpacing"/>
        <w:jc w:val="center"/>
        <w:rPr>
          <w:b/>
        </w:rPr>
      </w:pPr>
      <w:r>
        <w:rPr>
          <w:b/>
        </w:rPr>
        <w:t xml:space="preserve">Inter-active </w:t>
      </w:r>
      <w:r w:rsidR="00744D2B" w:rsidRPr="00744D2B">
        <w:rPr>
          <w:b/>
        </w:rPr>
        <w:t xml:space="preserve">Presentations and Demonstrations </w:t>
      </w:r>
    </w:p>
    <w:p w:rsidR="005268DB" w:rsidRDefault="005268DB" w:rsidP="005268DB">
      <w:pPr>
        <w:spacing w:after="0" w:line="240" w:lineRule="auto"/>
        <w:ind w:left="720"/>
        <w:rPr>
          <w:rFonts w:ascii="Calibri" w:hAnsi="Calibri"/>
          <w:b/>
          <w:bCs/>
          <w:sz w:val="28"/>
          <w:szCs w:val="28"/>
        </w:rPr>
      </w:pPr>
    </w:p>
    <w:p w:rsidR="00036349" w:rsidRPr="005268DB" w:rsidRDefault="00036349" w:rsidP="005268D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5268DB">
        <w:rPr>
          <w:rFonts w:ascii="Calibri" w:hAnsi="Calibri"/>
          <w:b/>
          <w:sz w:val="28"/>
          <w:szCs w:val="28"/>
        </w:rPr>
        <w:t>SWOOP</w:t>
      </w:r>
      <w:r w:rsidR="00300ADC">
        <w:rPr>
          <w:rFonts w:ascii="Calibri" w:hAnsi="Calibri"/>
          <w:b/>
          <w:sz w:val="28"/>
          <w:szCs w:val="28"/>
        </w:rPr>
        <w:t xml:space="preserve"> (AACC College Mascot)</w:t>
      </w:r>
      <w:r w:rsidRPr="005268DB">
        <w:rPr>
          <w:rFonts w:ascii="Calibri" w:hAnsi="Calibri"/>
          <w:b/>
          <w:sz w:val="28"/>
          <w:szCs w:val="28"/>
        </w:rPr>
        <w:t xml:space="preserve"> and Open House Volunteers:</w:t>
      </w:r>
      <w:r w:rsidRPr="005268DB">
        <w:rPr>
          <w:rFonts w:ascii="Calibri" w:hAnsi="Calibri"/>
          <w:sz w:val="28"/>
          <w:szCs w:val="28"/>
        </w:rPr>
        <w:t xml:space="preserve"> “Welcome</w:t>
      </w:r>
      <w:r w:rsidR="00300ADC">
        <w:rPr>
          <w:rFonts w:ascii="Calibri" w:hAnsi="Calibri"/>
          <w:sz w:val="28"/>
          <w:szCs w:val="28"/>
        </w:rPr>
        <w:t xml:space="preserve">” </w:t>
      </w:r>
      <w:r w:rsidRPr="005268DB">
        <w:rPr>
          <w:rFonts w:ascii="Calibri" w:hAnsi="Calibri"/>
          <w:sz w:val="28"/>
          <w:szCs w:val="28"/>
        </w:rPr>
        <w:t>guests under the lit up tent at the entrance to the Jenkins Gymnasium</w:t>
      </w:r>
      <w:r w:rsidR="00903129">
        <w:rPr>
          <w:rFonts w:ascii="Calibri" w:hAnsi="Calibri"/>
          <w:sz w:val="28"/>
          <w:szCs w:val="28"/>
        </w:rPr>
        <w:t xml:space="preserve"> off of Ring Road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Continuing Education and Workforce Development (CEWD): </w:t>
      </w:r>
      <w:r>
        <w:rPr>
          <w:rFonts w:ascii="Calibri" w:hAnsi="Calibri"/>
          <w:b/>
          <w:bCs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 xml:space="preserve">Charlene Templeton and Melody Meade  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Transportation Hub – Floodlights </w:t>
      </w:r>
      <w:r w:rsidR="009817DB">
        <w:rPr>
          <w:rFonts w:ascii="Calibri" w:hAnsi="Calibri"/>
          <w:sz w:val="28"/>
          <w:szCs w:val="28"/>
        </w:rPr>
        <w:t xml:space="preserve">will be set up </w:t>
      </w:r>
      <w:r>
        <w:rPr>
          <w:rFonts w:ascii="Calibri" w:hAnsi="Calibri"/>
          <w:sz w:val="28"/>
          <w:szCs w:val="28"/>
        </w:rPr>
        <w:t xml:space="preserve">outside between </w:t>
      </w:r>
      <w:r w:rsidR="009817DB">
        <w:rPr>
          <w:rFonts w:ascii="Calibri" w:hAnsi="Calibri"/>
          <w:sz w:val="28"/>
          <w:szCs w:val="28"/>
        </w:rPr>
        <w:t>SSVC and Gym, highlighting a</w:t>
      </w:r>
      <w:r>
        <w:rPr>
          <w:rFonts w:ascii="Calibri" w:hAnsi="Calibri"/>
          <w:sz w:val="28"/>
          <w:szCs w:val="28"/>
        </w:rPr>
        <w:t xml:space="preserve"> truck that requires a CDL license</w:t>
      </w:r>
      <w:r w:rsidR="009817DB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(CDL Training Program), as well as a Motorcycle (Motorcycle Safety Training) and an Electric Car.  Table and documentation will be set-up outside, as well if weather permits.  If not, a table</w:t>
      </w:r>
      <w:r w:rsidR="00460605">
        <w:rPr>
          <w:rFonts w:ascii="Calibri" w:hAnsi="Calibri"/>
          <w:sz w:val="28"/>
          <w:szCs w:val="28"/>
        </w:rPr>
        <w:t xml:space="preserve"> will be represented in the gym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Floral Design Demonstration – hand out book marks with Floral Design info</w:t>
      </w:r>
      <w:r w:rsidR="00460605">
        <w:rPr>
          <w:rFonts w:ascii="Calibri" w:hAnsi="Calibri"/>
          <w:sz w:val="28"/>
          <w:szCs w:val="28"/>
        </w:rPr>
        <w:t>rmation and</w:t>
      </w:r>
      <w:r>
        <w:rPr>
          <w:rFonts w:ascii="Calibri" w:hAnsi="Calibri"/>
          <w:sz w:val="28"/>
          <w:szCs w:val="28"/>
        </w:rPr>
        <w:t xml:space="preserve"> samples of floral designs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Virtual Reality Welding-Vertex 360 Mobile Unit from Lincoln Electric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Culinary Demonstration by HCAT-Liquid Nitrogen</w:t>
      </w:r>
      <w:r w:rsidR="009817DB">
        <w:rPr>
          <w:rFonts w:ascii="Calibri" w:hAnsi="Calibri"/>
          <w:sz w:val="28"/>
          <w:szCs w:val="28"/>
        </w:rPr>
        <w:t xml:space="preserve">?  Taste Test?!  Yummy! </w:t>
      </w:r>
    </w:p>
    <w:p w:rsidR="00744D2B" w:rsidRDefault="009817D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Casino-Blackjack D</w:t>
      </w:r>
      <w:r w:rsidR="00744D2B">
        <w:rPr>
          <w:rFonts w:ascii="Calibri" w:hAnsi="Calibri"/>
          <w:sz w:val="28"/>
          <w:szCs w:val="28"/>
        </w:rPr>
        <w:t>emonstration-Demonstrate Blackjack card game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Dental Assisting Demonstration-Demonstrate Dental cleaning and </w:t>
      </w:r>
      <w:r>
        <w:rPr>
          <w:rFonts w:ascii="Calibri" w:hAnsi="Calibri"/>
          <w:sz w:val="28"/>
          <w:szCs w:val="28"/>
        </w:rPr>
        <w:br/>
        <w:t>X-ray on Dexter-</w:t>
      </w:r>
      <w:r w:rsidR="009817DB">
        <w:rPr>
          <w:rFonts w:ascii="Calibri" w:hAnsi="Calibri"/>
          <w:sz w:val="28"/>
          <w:szCs w:val="28"/>
        </w:rPr>
        <w:t xml:space="preserve"> the AACC</w:t>
      </w:r>
      <w:r>
        <w:rPr>
          <w:rFonts w:ascii="Calibri" w:hAnsi="Calibri"/>
          <w:sz w:val="28"/>
          <w:szCs w:val="28"/>
        </w:rPr>
        <w:t xml:space="preserve"> mannequin, with dental equipment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Cyber and Technology Drone</w:t>
      </w:r>
      <w:r w:rsidR="00460605">
        <w:rPr>
          <w:rFonts w:ascii="Calibri" w:hAnsi="Calibri"/>
          <w:sz w:val="28"/>
          <w:szCs w:val="28"/>
        </w:rPr>
        <w:t xml:space="preserve"> Exhibit </w:t>
      </w:r>
      <w:r>
        <w:rPr>
          <w:rFonts w:ascii="Calibri" w:hAnsi="Calibri"/>
          <w:sz w:val="28"/>
          <w:szCs w:val="28"/>
        </w:rPr>
        <w:t>-Drones of various sizes</w:t>
      </w:r>
      <w:r w:rsidR="00460605">
        <w:rPr>
          <w:rFonts w:ascii="Calibri" w:hAnsi="Calibri"/>
          <w:sz w:val="28"/>
          <w:szCs w:val="28"/>
        </w:rPr>
        <w:t xml:space="preserve"> will be flying inside of a tent for participants to see the variety of drones available and what they can do!</w:t>
      </w:r>
    </w:p>
    <w:p w:rsidR="00744D2B" w:rsidRDefault="00460605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Central Sterile Processing- M</w:t>
      </w:r>
      <w:r w:rsidR="00744D2B">
        <w:rPr>
          <w:rFonts w:ascii="Calibri" w:hAnsi="Calibri"/>
          <w:sz w:val="28"/>
          <w:szCs w:val="28"/>
        </w:rPr>
        <w:t>annequin on the table to illustrate techniques.  A tray of surgical tools on display</w:t>
      </w:r>
      <w:r>
        <w:rPr>
          <w:rFonts w:ascii="Calibri" w:hAnsi="Calibri"/>
          <w:sz w:val="28"/>
          <w:szCs w:val="28"/>
        </w:rPr>
        <w:t xml:space="preserve"> and sanitizing protocols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Parenting 1-on-One-Staff will be available to talk about the parenting opportunities</w:t>
      </w:r>
    </w:p>
    <w:p w:rsidR="00744D2B" w:rsidRDefault="00460605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Teacher Education &amp; Child Care Institute (TEACH) will present a demonstration on CPR as well as presentations on large computer monitor. An AACC mannequin will illustrate CPR techniques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Art demonstration-</w:t>
      </w:r>
      <w:r w:rsidR="00460605">
        <w:rPr>
          <w:rFonts w:ascii="Calibri" w:hAnsi="Calibri"/>
          <w:sz w:val="28"/>
          <w:szCs w:val="28"/>
        </w:rPr>
        <w:t xml:space="preserve"> Zen T</w:t>
      </w:r>
      <w:r>
        <w:rPr>
          <w:rFonts w:ascii="Calibri" w:hAnsi="Calibri"/>
          <w:sz w:val="28"/>
          <w:szCs w:val="28"/>
        </w:rPr>
        <w:t>angle demonstration with samples of possibilities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Peer Learning Partnership presentation-Representative from PLP will be available to inform attendees about the program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Ed2go Online courses Demonstration-a large screen and a couple of ed2go c</w:t>
      </w:r>
      <w:r w:rsidR="00460605">
        <w:rPr>
          <w:rFonts w:ascii="Calibri" w:hAnsi="Calibri"/>
          <w:sz w:val="28"/>
          <w:szCs w:val="28"/>
        </w:rPr>
        <w:t>ourses will be open to demonstrate</w:t>
      </w:r>
      <w:r>
        <w:rPr>
          <w:rFonts w:ascii="Calibri" w:hAnsi="Calibri"/>
          <w:sz w:val="28"/>
          <w:szCs w:val="28"/>
        </w:rPr>
        <w:t xml:space="preserve"> what the instructions look like on a large monitor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Transition/Scholarship Coordinators/Registration (noncredit may register)</w:t>
      </w:r>
    </w:p>
    <w:p w:rsidR="00460605" w:rsidRDefault="00460605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Kids In College will be presenting information about their </w:t>
      </w:r>
      <w:r w:rsidR="00476EC7">
        <w:rPr>
          <w:rFonts w:ascii="Calibri" w:hAnsi="Calibri"/>
          <w:sz w:val="28"/>
          <w:szCs w:val="28"/>
        </w:rPr>
        <w:t xml:space="preserve">summer </w:t>
      </w:r>
      <w:r>
        <w:rPr>
          <w:rFonts w:ascii="Calibri" w:hAnsi="Calibri"/>
          <w:sz w:val="28"/>
          <w:szCs w:val="28"/>
        </w:rPr>
        <w:t>program</w:t>
      </w:r>
      <w:r w:rsidR="00476EC7">
        <w:rPr>
          <w:rFonts w:ascii="Calibri" w:hAnsi="Calibri"/>
          <w:sz w:val="28"/>
          <w:szCs w:val="28"/>
        </w:rPr>
        <w:t xml:space="preserve"> for students 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Science &amp; Technology (S&amp;T):</w:t>
      </w:r>
      <w:r>
        <w:rPr>
          <w:rFonts w:ascii="Calibri" w:hAnsi="Calibri"/>
          <w:sz w:val="28"/>
          <w:szCs w:val="28"/>
        </w:rPr>
        <w:t xml:space="preserve">  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Engineering:</w:t>
      </w:r>
      <w:r>
        <w:rPr>
          <w:rFonts w:ascii="Calibri" w:hAnsi="Calibri"/>
          <w:sz w:val="28"/>
          <w:szCs w:val="28"/>
        </w:rPr>
        <w:t xml:space="preserve">  </w:t>
      </w:r>
      <w:r w:rsidR="001C5B57">
        <w:rPr>
          <w:rFonts w:ascii="Calibri" w:hAnsi="Calibri"/>
          <w:sz w:val="28"/>
          <w:szCs w:val="28"/>
        </w:rPr>
        <w:t xml:space="preserve">Beth </w:t>
      </w:r>
      <w:proofErr w:type="spellStart"/>
      <w:r w:rsidR="001C5B57">
        <w:rPr>
          <w:rFonts w:ascii="Calibri" w:hAnsi="Calibri"/>
          <w:sz w:val="28"/>
          <w:szCs w:val="28"/>
        </w:rPr>
        <w:t>Baran</w:t>
      </w:r>
      <w:proofErr w:type="spellEnd"/>
      <w:r w:rsidR="001C5B57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Engineering Design Evaluation.  AACC students have built</w:t>
      </w:r>
      <w:r w:rsidR="00460605">
        <w:rPr>
          <w:rFonts w:ascii="Calibri" w:hAnsi="Calibri"/>
          <w:sz w:val="28"/>
          <w:szCs w:val="28"/>
        </w:rPr>
        <w:t xml:space="preserve"> and disassembled </w:t>
      </w:r>
      <w:r>
        <w:rPr>
          <w:rFonts w:ascii="Calibri" w:hAnsi="Calibri"/>
          <w:sz w:val="28"/>
          <w:szCs w:val="28"/>
        </w:rPr>
        <w:t>cardboard chairs.  Open House participants will be able to</w:t>
      </w:r>
      <w:r w:rsidR="00460605">
        <w:rPr>
          <w:rFonts w:ascii="Calibri" w:hAnsi="Calibri"/>
          <w:sz w:val="28"/>
          <w:szCs w:val="28"/>
        </w:rPr>
        <w:t xml:space="preserve"> put the chairs together using a survey to evaluate the chair design with use of engineering criteria.  The goal is to be able to sit in the chair once constructed.</w:t>
      </w:r>
    </w:p>
    <w:p w:rsidR="009817DB" w:rsidRPr="009817D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9817DB">
        <w:rPr>
          <w:rFonts w:ascii="Calibri" w:hAnsi="Calibri"/>
          <w:b/>
          <w:sz w:val="28"/>
          <w:szCs w:val="28"/>
        </w:rPr>
        <w:t>Tabletop Mechatronics</w:t>
      </w:r>
      <w:r w:rsidR="001C5B57" w:rsidRPr="009817DB">
        <w:rPr>
          <w:rFonts w:ascii="Calibri" w:hAnsi="Calibri"/>
          <w:sz w:val="28"/>
          <w:szCs w:val="28"/>
        </w:rPr>
        <w:t>, T</w:t>
      </w:r>
      <w:r w:rsidRPr="009817DB">
        <w:rPr>
          <w:rFonts w:ascii="Calibri" w:hAnsi="Calibri"/>
          <w:sz w:val="28"/>
          <w:szCs w:val="28"/>
        </w:rPr>
        <w:t>rainer</w:t>
      </w:r>
      <w:r w:rsidR="00B14AB7">
        <w:rPr>
          <w:rFonts w:ascii="Calibri" w:hAnsi="Calibri"/>
          <w:sz w:val="28"/>
          <w:szCs w:val="28"/>
        </w:rPr>
        <w:t xml:space="preserve"> and Specialist</w:t>
      </w:r>
      <w:bookmarkStart w:id="0" w:name="_GoBack"/>
      <w:bookmarkEnd w:id="0"/>
      <w:r w:rsidR="001C5B57" w:rsidRPr="009817DB">
        <w:rPr>
          <w:rFonts w:ascii="Calibri" w:hAnsi="Calibri"/>
          <w:sz w:val="28"/>
          <w:szCs w:val="28"/>
        </w:rPr>
        <w:t>-Peggy Walton</w:t>
      </w:r>
      <w:r w:rsidR="00460605">
        <w:rPr>
          <w:rFonts w:ascii="Calibri" w:hAnsi="Calibri"/>
          <w:sz w:val="28"/>
          <w:szCs w:val="28"/>
        </w:rPr>
        <w:t xml:space="preserve">- will demonstrate mechatronics processes and employment opportunities once course is completed. </w:t>
      </w:r>
      <w:r w:rsidRPr="009817DB">
        <w:rPr>
          <w:rFonts w:ascii="Calibri" w:hAnsi="Calibri"/>
          <w:sz w:val="28"/>
          <w:szCs w:val="28"/>
        </w:rPr>
        <w:t>LE</w:t>
      </w:r>
      <w:r w:rsidR="009817DB">
        <w:rPr>
          <w:rFonts w:ascii="Calibri" w:hAnsi="Calibri"/>
          <w:sz w:val="28"/>
          <w:szCs w:val="28"/>
        </w:rPr>
        <w:t>D Cube/Engineering Sign (LED)</w:t>
      </w:r>
    </w:p>
    <w:p w:rsidR="00744D2B" w:rsidRPr="009817DB" w:rsidRDefault="009817D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Cy</w:t>
      </w:r>
      <w:r w:rsidR="00744D2B" w:rsidRPr="009817DB">
        <w:rPr>
          <w:rFonts w:ascii="Calibri" w:hAnsi="Calibri"/>
          <w:b/>
          <w:bCs/>
          <w:sz w:val="28"/>
          <w:szCs w:val="28"/>
        </w:rPr>
        <w:t>ber Security:</w:t>
      </w:r>
      <w:r>
        <w:rPr>
          <w:rFonts w:ascii="Calibri" w:hAnsi="Calibri"/>
          <w:sz w:val="28"/>
          <w:szCs w:val="28"/>
        </w:rPr>
        <w:t>  Hands-</w:t>
      </w:r>
      <w:r w:rsidR="00744D2B" w:rsidRPr="009817DB">
        <w:rPr>
          <w:rFonts w:ascii="Calibri" w:hAnsi="Calibri"/>
          <w:sz w:val="28"/>
          <w:szCs w:val="28"/>
        </w:rPr>
        <w:t>on Arduino devices (small programmable control devices) that participants can play with, interact</w:t>
      </w:r>
      <w:r w:rsidR="001C5B57" w:rsidRPr="009817DB">
        <w:rPr>
          <w:rFonts w:ascii="Calibri" w:hAnsi="Calibri"/>
          <w:sz w:val="28"/>
          <w:szCs w:val="28"/>
        </w:rPr>
        <w:t xml:space="preserve"> with, and program (if desired)</w:t>
      </w:r>
    </w:p>
    <w:p w:rsidR="00900013" w:rsidRPr="00B14AB7" w:rsidRDefault="00744D2B" w:rsidP="00B14AB7">
      <w:pPr>
        <w:numPr>
          <w:ilvl w:val="2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Large (rolling) TV (supplied by S&amp;T, will be </w:t>
      </w:r>
      <w:r w:rsidRPr="00460605">
        <w:rPr>
          <w:rFonts w:ascii="Calibri" w:hAnsi="Calibri"/>
          <w:i/>
          <w:sz w:val="28"/>
          <w:szCs w:val="28"/>
        </w:rPr>
        <w:t>showcasing active cyber threats around the country</w:t>
      </w:r>
      <w:r>
        <w:rPr>
          <w:rFonts w:ascii="Calibri" w:hAnsi="Calibri"/>
          <w:sz w:val="28"/>
          <w:szCs w:val="28"/>
        </w:rPr>
        <w:t xml:space="preserve"> (</w:t>
      </w:r>
      <w:hyperlink r:id="rId9" w:history="1">
        <w:r>
          <w:rPr>
            <w:rStyle w:val="Hyperlink"/>
            <w:rFonts w:ascii="Calibri" w:hAnsi="Calibri"/>
            <w:sz w:val="28"/>
            <w:szCs w:val="28"/>
          </w:rPr>
          <w:t>www.norsecorp.com</w:t>
        </w:r>
      </w:hyperlink>
      <w:r>
        <w:rPr>
          <w:rFonts w:ascii="Calibri" w:hAnsi="Calibri"/>
          <w:sz w:val="28"/>
          <w:szCs w:val="28"/>
        </w:rPr>
        <w:t>).  Two (2) 14’ x 14’ pop-up</w:t>
      </w:r>
      <w:r w:rsidR="00900013" w:rsidRPr="00900013">
        <w:rPr>
          <w:rFonts w:ascii="Calibri" w:hAnsi="Calibri"/>
          <w:sz w:val="28"/>
          <w:szCs w:val="28"/>
        </w:rPr>
        <w:t xml:space="preserve"> </w:t>
      </w:r>
      <w:r w:rsidR="00900013">
        <w:rPr>
          <w:rFonts w:ascii="Calibri" w:hAnsi="Calibri"/>
          <w:sz w:val="28"/>
          <w:szCs w:val="28"/>
        </w:rPr>
        <w:t>Mary Wallingford</w:t>
      </w:r>
      <w:r>
        <w:rPr>
          <w:rFonts w:ascii="Calibri" w:hAnsi="Calibri"/>
          <w:sz w:val="28"/>
          <w:szCs w:val="28"/>
        </w:rPr>
        <w:t xml:space="preserve"> tents for hands-on </w:t>
      </w:r>
      <w:r w:rsidR="001C5B57">
        <w:rPr>
          <w:rFonts w:ascii="Calibri" w:hAnsi="Calibri"/>
          <w:i/>
          <w:iCs/>
          <w:sz w:val="28"/>
          <w:szCs w:val="28"/>
        </w:rPr>
        <w:t>Virtual Reality Experience</w:t>
      </w:r>
      <w:r w:rsidR="00460605">
        <w:rPr>
          <w:rFonts w:ascii="Calibri" w:hAnsi="Calibri"/>
          <w:i/>
          <w:iCs/>
          <w:sz w:val="28"/>
          <w:szCs w:val="28"/>
        </w:rPr>
        <w:t xml:space="preserve"> with</w:t>
      </w:r>
      <w:r w:rsidR="00B14AB7">
        <w:rPr>
          <w:rFonts w:ascii="Calibri" w:hAnsi="Calibri"/>
          <w:i/>
          <w:iCs/>
          <w:sz w:val="28"/>
          <w:szCs w:val="28"/>
        </w:rPr>
        <w:t>in</w:t>
      </w:r>
      <w:r w:rsidR="00460605">
        <w:rPr>
          <w:rFonts w:ascii="Calibri" w:hAnsi="Calibri"/>
          <w:i/>
          <w:iCs/>
          <w:sz w:val="28"/>
          <w:szCs w:val="28"/>
        </w:rPr>
        <w:t xml:space="preserve"> the </w:t>
      </w:r>
      <w:r w:rsidR="00B14AB7">
        <w:rPr>
          <w:rFonts w:ascii="Calibri" w:hAnsi="Calibri"/>
          <w:i/>
          <w:iCs/>
          <w:sz w:val="28"/>
          <w:szCs w:val="28"/>
        </w:rPr>
        <w:t>tents</w:t>
      </w:r>
      <w:r w:rsidR="00B14AB7">
        <w:rPr>
          <w:rFonts w:ascii="Calibri" w:hAnsi="Calibri"/>
          <w:sz w:val="28"/>
          <w:szCs w:val="28"/>
        </w:rPr>
        <w:t xml:space="preserve">.  </w:t>
      </w:r>
      <w:r w:rsidR="009817DB" w:rsidRPr="00B14AB7">
        <w:rPr>
          <w:rFonts w:ascii="Calibri" w:hAnsi="Calibri"/>
          <w:sz w:val="28"/>
          <w:szCs w:val="28"/>
        </w:rPr>
        <w:t>Mary Wallingford/</w:t>
      </w:r>
      <w:r w:rsidR="00476EC7" w:rsidRPr="00B14AB7">
        <w:rPr>
          <w:rFonts w:ascii="Calibri" w:hAnsi="Calibri"/>
          <w:sz w:val="28"/>
          <w:szCs w:val="28"/>
        </w:rPr>
        <w:t>Bryan Deehring/</w:t>
      </w:r>
      <w:r w:rsidR="009817DB" w:rsidRPr="00B14AB7">
        <w:rPr>
          <w:rFonts w:ascii="Calibri" w:hAnsi="Calibri"/>
          <w:sz w:val="28"/>
          <w:szCs w:val="28"/>
        </w:rPr>
        <w:t xml:space="preserve">Cathy </w:t>
      </w:r>
      <w:proofErr w:type="spellStart"/>
      <w:r w:rsidR="009817DB" w:rsidRPr="00B14AB7">
        <w:rPr>
          <w:rFonts w:ascii="Calibri" w:hAnsi="Calibri"/>
          <w:sz w:val="28"/>
          <w:szCs w:val="28"/>
        </w:rPr>
        <w:t>Bosse</w:t>
      </w:r>
      <w:proofErr w:type="spellEnd"/>
      <w:r w:rsidR="009817DB" w:rsidRPr="00B14AB7">
        <w:rPr>
          <w:rFonts w:ascii="Calibri" w:hAnsi="Calibri"/>
          <w:sz w:val="28"/>
          <w:szCs w:val="28"/>
        </w:rPr>
        <w:t>.</w:t>
      </w:r>
      <w:r w:rsidR="00900013" w:rsidRPr="00B14AB7">
        <w:rPr>
          <w:rFonts w:ascii="Calibri" w:hAnsi="Calibri"/>
          <w:sz w:val="28"/>
          <w:szCs w:val="28"/>
        </w:rPr>
        <w:t xml:space="preserve">  Two (2) 14’ x 14’ tents will be set-up in the gym for hands-on </w:t>
      </w:r>
      <w:r w:rsidR="00900013" w:rsidRPr="00B14AB7">
        <w:rPr>
          <w:rFonts w:ascii="Calibri" w:hAnsi="Calibri"/>
          <w:i/>
          <w:iCs/>
          <w:sz w:val="28"/>
          <w:szCs w:val="28"/>
          <w:u w:val="single"/>
        </w:rPr>
        <w:t>Virtual Reality Experiences</w:t>
      </w:r>
      <w:r w:rsidR="00900013" w:rsidRPr="00B14AB7">
        <w:rPr>
          <w:rFonts w:ascii="Calibri" w:hAnsi="Calibri"/>
          <w:sz w:val="28"/>
          <w:szCs w:val="28"/>
        </w:rPr>
        <w:t>/Marketing materials will be distributed</w:t>
      </w:r>
    </w:p>
    <w:p w:rsidR="00744D2B" w:rsidRPr="00900013" w:rsidRDefault="00744D2B" w:rsidP="00900013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900013">
        <w:rPr>
          <w:rFonts w:ascii="Calibri" w:hAnsi="Calibri"/>
          <w:b/>
          <w:bCs/>
          <w:sz w:val="28"/>
          <w:szCs w:val="28"/>
        </w:rPr>
        <w:t>Architecture &amp; Interior Design</w:t>
      </w:r>
      <w:r w:rsidRPr="00900013">
        <w:rPr>
          <w:rFonts w:ascii="Calibri" w:hAnsi="Calibri"/>
          <w:sz w:val="28"/>
          <w:szCs w:val="28"/>
        </w:rPr>
        <w:t>: Mike Ryan, Brandi Sheppard, Janet Haddock, Kurt Shepard. Highlighting the four (4) areas</w:t>
      </w:r>
      <w:r w:rsidR="001C5B57">
        <w:rPr>
          <w:rFonts w:ascii="Calibri" w:hAnsi="Calibri"/>
          <w:sz w:val="28"/>
          <w:szCs w:val="28"/>
        </w:rPr>
        <w:t xml:space="preserve"> of </w:t>
      </w:r>
      <w:r w:rsidRPr="00900013">
        <w:rPr>
          <w:rFonts w:ascii="Calibri" w:hAnsi="Calibri"/>
          <w:sz w:val="28"/>
          <w:szCs w:val="28"/>
        </w:rPr>
        <w:t>Architecture, Interior Design, Construction Management and Landscape Design with interactive CAD stations, interior sustainable material activity, construction material/detail game and a landscape d</w:t>
      </w:r>
      <w:r w:rsidR="001C5B57">
        <w:rPr>
          <w:rFonts w:ascii="Calibri" w:hAnsi="Calibri"/>
          <w:sz w:val="28"/>
          <w:szCs w:val="28"/>
        </w:rPr>
        <w:t>esign activity for participants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Biology:  </w:t>
      </w:r>
      <w:r>
        <w:rPr>
          <w:rFonts w:ascii="Calibri" w:hAnsi="Calibri"/>
          <w:sz w:val="28"/>
          <w:szCs w:val="28"/>
        </w:rPr>
        <w:t xml:space="preserve">Amy Allen-Chabot, Tammy Domanski and Greg Schrader.  </w:t>
      </w:r>
      <w:r>
        <w:rPr>
          <w:rFonts w:ascii="Calibri" w:hAnsi="Calibri"/>
          <w:i/>
          <w:iCs/>
          <w:sz w:val="28"/>
          <w:szCs w:val="28"/>
        </w:rPr>
        <w:t>“Guess the Type of Greens”</w:t>
      </w:r>
      <w:r>
        <w:rPr>
          <w:rFonts w:ascii="Calibri" w:hAnsi="Calibri"/>
          <w:sz w:val="28"/>
          <w:szCs w:val="28"/>
        </w:rPr>
        <w:t>.  </w:t>
      </w:r>
      <w:r>
        <w:rPr>
          <w:rFonts w:ascii="Calibri" w:hAnsi="Calibri"/>
          <w:i/>
          <w:iCs/>
          <w:sz w:val="28"/>
          <w:szCs w:val="28"/>
        </w:rPr>
        <w:t>Name that Vegetable!</w:t>
      </w:r>
      <w:r>
        <w:rPr>
          <w:rFonts w:ascii="Calibri" w:hAnsi="Calibri"/>
          <w:sz w:val="28"/>
          <w:szCs w:val="28"/>
        </w:rPr>
        <w:t>  Demo of equipment and tests we conduct for Operation Clearwater.  Posters from recent meetings on fig</w:t>
      </w:r>
      <w:r w:rsidR="00476EC7">
        <w:rPr>
          <w:rFonts w:ascii="Calibri" w:hAnsi="Calibri"/>
          <w:sz w:val="28"/>
          <w:szCs w:val="28"/>
        </w:rPr>
        <w:t>uring out contamination sources</w:t>
      </w:r>
      <w:r>
        <w:rPr>
          <w:rFonts w:ascii="Calibri" w:hAnsi="Calibri"/>
          <w:sz w:val="28"/>
          <w:szCs w:val="28"/>
        </w:rPr>
        <w:t xml:space="preserve"> </w:t>
      </w:r>
    </w:p>
    <w:p w:rsidR="00744D2B" w:rsidRPr="0061116D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i/>
          <w:iCs/>
          <w:sz w:val="28"/>
          <w:szCs w:val="28"/>
        </w:rPr>
        <w:t>Human Body Trivia</w:t>
      </w:r>
      <w:r>
        <w:rPr>
          <w:rFonts w:ascii="Calibri" w:hAnsi="Calibri"/>
          <w:sz w:val="28"/>
          <w:szCs w:val="28"/>
        </w:rPr>
        <w:t xml:space="preserve"> – Cool facts about the human body and what th</w:t>
      </w:r>
      <w:r w:rsidR="00693FE5">
        <w:rPr>
          <w:rFonts w:ascii="Calibri" w:hAnsi="Calibri"/>
          <w:sz w:val="28"/>
          <w:szCs w:val="28"/>
        </w:rPr>
        <w:t>e parts on the inside look like</w:t>
      </w:r>
    </w:p>
    <w:p w:rsidR="0061116D" w:rsidRDefault="0061116D" w:rsidP="0061116D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iCs/>
          <w:sz w:val="28"/>
          <w:szCs w:val="28"/>
          <w:u w:val="single"/>
        </w:rPr>
      </w:pPr>
      <w:r w:rsidRPr="0061116D">
        <w:rPr>
          <w:rFonts w:ascii="Calibri" w:hAnsi="Calibri"/>
          <w:b/>
          <w:iCs/>
          <w:sz w:val="28"/>
          <w:szCs w:val="28"/>
        </w:rPr>
        <w:t>Physical Science</w:t>
      </w:r>
    </w:p>
    <w:p w:rsidR="0061116D" w:rsidRPr="0061116D" w:rsidRDefault="0061116D" w:rsidP="0061116D">
      <w:pPr>
        <w:numPr>
          <w:ilvl w:val="1"/>
          <w:numId w:val="1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 w:rsidRPr="0061116D">
        <w:rPr>
          <w:rFonts w:ascii="Calibri" w:hAnsi="Calibri"/>
          <w:iCs/>
          <w:sz w:val="28"/>
          <w:szCs w:val="28"/>
        </w:rPr>
        <w:t>Jason Barbour</w:t>
      </w:r>
      <w:r>
        <w:rPr>
          <w:rFonts w:ascii="Calibri" w:hAnsi="Calibri"/>
          <w:iCs/>
          <w:sz w:val="28"/>
          <w:szCs w:val="28"/>
        </w:rPr>
        <w:t xml:space="preserve"> and Deborah Levine will present an exciting probably Physical Science demonstration that includes invisible fire extinguisher, satellite images of solar eclipse, smashing spheres/Bernoulli’s Principles</w:t>
      </w:r>
    </w:p>
    <w:p w:rsidR="009817DB" w:rsidRPr="0061116D" w:rsidRDefault="00693FE5" w:rsidP="009817D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iCs/>
          <w:sz w:val="28"/>
          <w:szCs w:val="28"/>
        </w:rPr>
        <w:t>S</w:t>
      </w:r>
      <w:r w:rsidR="007A40F0">
        <w:rPr>
          <w:rFonts w:ascii="Calibri" w:hAnsi="Calibri"/>
          <w:b/>
          <w:iCs/>
          <w:sz w:val="28"/>
          <w:szCs w:val="28"/>
        </w:rPr>
        <w:t>cience Technology Engineering &amp; Math (S</w:t>
      </w:r>
      <w:r>
        <w:rPr>
          <w:rFonts w:ascii="Calibri" w:hAnsi="Calibri"/>
          <w:b/>
          <w:iCs/>
          <w:sz w:val="28"/>
          <w:szCs w:val="28"/>
        </w:rPr>
        <w:t>TEM</w:t>
      </w:r>
      <w:r w:rsidR="007A40F0">
        <w:rPr>
          <w:rFonts w:ascii="Calibri" w:hAnsi="Calibri"/>
          <w:b/>
          <w:iCs/>
          <w:sz w:val="28"/>
          <w:szCs w:val="28"/>
        </w:rPr>
        <w:t>)</w:t>
      </w:r>
      <w:r>
        <w:rPr>
          <w:rFonts w:ascii="Calibri" w:hAnsi="Calibri"/>
          <w:b/>
          <w:iCs/>
          <w:sz w:val="28"/>
          <w:szCs w:val="28"/>
        </w:rPr>
        <w:t xml:space="preserve"> – </w:t>
      </w:r>
      <w:r w:rsidRPr="00693FE5">
        <w:rPr>
          <w:rFonts w:ascii="Calibri" w:hAnsi="Calibri"/>
          <w:iCs/>
          <w:sz w:val="28"/>
          <w:szCs w:val="28"/>
        </w:rPr>
        <w:t xml:space="preserve">Jose </w:t>
      </w:r>
      <w:proofErr w:type="spellStart"/>
      <w:r w:rsidRPr="00693FE5">
        <w:rPr>
          <w:rFonts w:ascii="Calibri" w:hAnsi="Calibri"/>
          <w:iCs/>
          <w:sz w:val="28"/>
          <w:szCs w:val="28"/>
        </w:rPr>
        <w:t>Barata</w:t>
      </w:r>
      <w:proofErr w:type="spellEnd"/>
      <w:r w:rsidR="007A40F0">
        <w:rPr>
          <w:rFonts w:ascii="Calibri" w:hAnsi="Calibri"/>
          <w:iCs/>
          <w:sz w:val="28"/>
          <w:szCs w:val="28"/>
        </w:rPr>
        <w:t>, Coordinator,</w:t>
      </w:r>
      <w:r>
        <w:rPr>
          <w:rFonts w:ascii="Calibri" w:hAnsi="Calibri"/>
          <w:iCs/>
          <w:sz w:val="28"/>
          <w:szCs w:val="28"/>
        </w:rPr>
        <w:t xml:space="preserve"> will have printed materials available reflecting the program as well as the STEM Ambassador recruitment</w:t>
      </w:r>
    </w:p>
    <w:p w:rsidR="005D74E0" w:rsidRPr="009817DB" w:rsidRDefault="005D74E0" w:rsidP="009817DB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9817DB">
        <w:rPr>
          <w:rFonts w:ascii="Calibri" w:hAnsi="Calibri"/>
          <w:b/>
          <w:iCs/>
          <w:sz w:val="28"/>
          <w:szCs w:val="28"/>
        </w:rPr>
        <w:t>Campus Current</w:t>
      </w:r>
      <w:r w:rsidR="00903129">
        <w:rPr>
          <w:rFonts w:ascii="Calibri" w:hAnsi="Calibri"/>
          <w:b/>
          <w:iCs/>
          <w:sz w:val="28"/>
          <w:szCs w:val="28"/>
        </w:rPr>
        <w:t xml:space="preserve"> </w:t>
      </w:r>
    </w:p>
    <w:p w:rsidR="005D74E0" w:rsidRDefault="005D74E0" w:rsidP="005D74E0">
      <w:pPr>
        <w:numPr>
          <w:ilvl w:val="1"/>
          <w:numId w:val="1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 w:rsidRPr="009817DB">
        <w:rPr>
          <w:rFonts w:ascii="Calibri" w:hAnsi="Calibri"/>
          <w:iCs/>
          <w:sz w:val="28"/>
          <w:szCs w:val="28"/>
        </w:rPr>
        <w:t>Shar</w:t>
      </w:r>
      <w:r w:rsidR="007A40F0">
        <w:rPr>
          <w:rFonts w:ascii="Calibri" w:hAnsi="Calibri"/>
          <w:iCs/>
          <w:sz w:val="28"/>
          <w:szCs w:val="28"/>
        </w:rPr>
        <w:t>on O’Malley is providing</w:t>
      </w:r>
      <w:r w:rsidRPr="009817DB">
        <w:rPr>
          <w:rFonts w:ascii="Calibri" w:hAnsi="Calibri"/>
          <w:iCs/>
          <w:sz w:val="28"/>
          <w:szCs w:val="28"/>
        </w:rPr>
        <w:t xml:space="preserve"> a student photographer</w:t>
      </w:r>
      <w:r w:rsidR="009817DB">
        <w:rPr>
          <w:rFonts w:ascii="Calibri" w:hAnsi="Calibri"/>
          <w:iCs/>
          <w:sz w:val="28"/>
          <w:szCs w:val="28"/>
        </w:rPr>
        <w:t xml:space="preserve"> (</w:t>
      </w:r>
      <w:proofErr w:type="spellStart"/>
      <w:proofErr w:type="gramStart"/>
      <w:r w:rsidR="009817DB">
        <w:rPr>
          <w:rFonts w:ascii="Calibri" w:hAnsi="Calibri"/>
          <w:iCs/>
          <w:sz w:val="28"/>
          <w:szCs w:val="28"/>
        </w:rPr>
        <w:t>tbd</w:t>
      </w:r>
      <w:proofErr w:type="spellEnd"/>
      <w:proofErr w:type="gramEnd"/>
      <w:r w:rsidR="009817DB">
        <w:rPr>
          <w:rFonts w:ascii="Calibri" w:hAnsi="Calibri"/>
          <w:iCs/>
          <w:sz w:val="28"/>
          <w:szCs w:val="28"/>
        </w:rPr>
        <w:t>)</w:t>
      </w:r>
      <w:r w:rsidRPr="009817DB">
        <w:rPr>
          <w:rFonts w:ascii="Calibri" w:hAnsi="Calibri"/>
          <w:iCs/>
          <w:sz w:val="28"/>
          <w:szCs w:val="28"/>
        </w:rPr>
        <w:t xml:space="preserve"> for the event who works for the </w:t>
      </w:r>
      <w:r w:rsidR="007A40F0">
        <w:rPr>
          <w:rFonts w:ascii="Calibri" w:hAnsi="Calibri"/>
          <w:iCs/>
          <w:sz w:val="28"/>
          <w:szCs w:val="28"/>
        </w:rPr>
        <w:t xml:space="preserve">college newspaper, </w:t>
      </w:r>
      <w:r w:rsidRPr="009817DB">
        <w:rPr>
          <w:rFonts w:ascii="Calibri" w:hAnsi="Calibri"/>
          <w:iCs/>
          <w:sz w:val="28"/>
          <w:szCs w:val="28"/>
        </w:rPr>
        <w:t>Campus Current.  Post-event, they will write an article with photos to reflect the event and share it with the campus community in the Campus C</w:t>
      </w:r>
      <w:r w:rsidR="00300ADC">
        <w:rPr>
          <w:rFonts w:ascii="Calibri" w:hAnsi="Calibri"/>
          <w:iCs/>
          <w:sz w:val="28"/>
          <w:szCs w:val="28"/>
        </w:rPr>
        <w:t>urrent</w:t>
      </w:r>
      <w:r w:rsidRPr="009817DB">
        <w:rPr>
          <w:rFonts w:ascii="Calibri" w:hAnsi="Calibri"/>
          <w:iCs/>
          <w:sz w:val="28"/>
          <w:szCs w:val="28"/>
        </w:rPr>
        <w:t>.  They will also have a table set-up in the gym with current copies of the Campus Current.</w:t>
      </w:r>
    </w:p>
    <w:p w:rsidR="00476EC7" w:rsidRDefault="007A40F0" w:rsidP="005D74E0">
      <w:pPr>
        <w:numPr>
          <w:ilvl w:val="1"/>
          <w:numId w:val="1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Second student</w:t>
      </w:r>
      <w:r w:rsidR="009817DB">
        <w:rPr>
          <w:rFonts w:ascii="Calibri" w:hAnsi="Calibri"/>
          <w:iCs/>
          <w:sz w:val="28"/>
          <w:szCs w:val="28"/>
        </w:rPr>
        <w:t xml:space="preserve"> </w:t>
      </w:r>
    </w:p>
    <w:p w:rsidR="009817DB" w:rsidRPr="009817DB" w:rsidRDefault="009817DB" w:rsidP="00476EC7">
      <w:pPr>
        <w:numPr>
          <w:ilvl w:val="2"/>
          <w:numId w:val="1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Martha Walton</w:t>
      </w:r>
      <w:r w:rsidR="00D84A44">
        <w:rPr>
          <w:rFonts w:ascii="Calibri" w:hAnsi="Calibri"/>
          <w:iCs/>
          <w:sz w:val="28"/>
          <w:szCs w:val="28"/>
        </w:rPr>
        <w:t>, a current Hotel Cul</w:t>
      </w:r>
      <w:r w:rsidR="00300ADC">
        <w:rPr>
          <w:rFonts w:ascii="Calibri" w:hAnsi="Calibri"/>
          <w:iCs/>
          <w:sz w:val="28"/>
          <w:szCs w:val="28"/>
        </w:rPr>
        <w:t>inary Arts &amp; Tour</w:t>
      </w:r>
      <w:r w:rsidR="00D84A44">
        <w:rPr>
          <w:rFonts w:ascii="Calibri" w:hAnsi="Calibri"/>
          <w:iCs/>
          <w:sz w:val="28"/>
          <w:szCs w:val="28"/>
        </w:rPr>
        <w:t>is</w:t>
      </w:r>
      <w:r w:rsidR="00300ADC">
        <w:rPr>
          <w:rFonts w:ascii="Calibri" w:hAnsi="Calibri"/>
          <w:iCs/>
          <w:sz w:val="28"/>
          <w:szCs w:val="28"/>
        </w:rPr>
        <w:t>m student with a passion for photography</w:t>
      </w:r>
      <w:r>
        <w:rPr>
          <w:rFonts w:ascii="Calibri" w:hAnsi="Calibri"/>
          <w:iCs/>
          <w:sz w:val="28"/>
          <w:szCs w:val="28"/>
        </w:rPr>
        <w:t xml:space="preserve"> will be taking photographs throughout the Open House 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Liberal Arts:</w:t>
      </w:r>
      <w:r>
        <w:rPr>
          <w:rFonts w:ascii="Calibri" w:hAnsi="Calibri"/>
          <w:sz w:val="28"/>
          <w:szCs w:val="28"/>
        </w:rPr>
        <w:t xml:space="preserve">  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Performing Arts</w:t>
      </w:r>
    </w:p>
    <w:p w:rsidR="00D4156A" w:rsidRDefault="00744D2B" w:rsidP="00D4156A">
      <w:pPr>
        <w:numPr>
          <w:ilvl w:val="2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Distribution of literature</w:t>
      </w:r>
    </w:p>
    <w:p w:rsidR="00744D2B" w:rsidRPr="00D4156A" w:rsidRDefault="00744D2B" w:rsidP="00D4156A">
      <w:pPr>
        <w:numPr>
          <w:ilvl w:val="2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D4156A">
        <w:rPr>
          <w:rFonts w:ascii="Calibri" w:hAnsi="Calibri"/>
          <w:sz w:val="28"/>
          <w:szCs w:val="28"/>
        </w:rPr>
        <w:t>Performance by the AACC World Music Ensemble</w:t>
      </w:r>
    </w:p>
    <w:p w:rsidR="00744D2B" w:rsidRDefault="00744D2B" w:rsidP="00744D2B">
      <w:pPr>
        <w:numPr>
          <w:ilvl w:val="2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Performance by the AACC Small Jazz Combo</w:t>
      </w:r>
    </w:p>
    <w:p w:rsidR="00744D2B" w:rsidRDefault="00744D2B" w:rsidP="00744D2B">
      <w:pPr>
        <w:numPr>
          <w:ilvl w:val="2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Lynda Fitzgerald – Dance </w:t>
      </w:r>
      <w:r w:rsidR="00994BCC">
        <w:rPr>
          <w:rFonts w:ascii="Calibri" w:hAnsi="Calibri"/>
          <w:sz w:val="28"/>
          <w:szCs w:val="28"/>
        </w:rPr>
        <w:t>Rehearsal during first “Flashlight</w:t>
      </w:r>
      <w:r w:rsidR="00903129">
        <w:rPr>
          <w:rFonts w:ascii="Calibri" w:hAnsi="Calibri"/>
          <w:sz w:val="28"/>
          <w:szCs w:val="28"/>
        </w:rPr>
        <w:t>”</w:t>
      </w:r>
      <w:r w:rsidR="00994BCC">
        <w:rPr>
          <w:rFonts w:ascii="Calibri" w:hAnsi="Calibri"/>
          <w:sz w:val="28"/>
          <w:szCs w:val="28"/>
        </w:rPr>
        <w:t xml:space="preserve"> Campus</w:t>
      </w:r>
      <w:r w:rsidR="00476EC7">
        <w:rPr>
          <w:rFonts w:ascii="Calibri" w:hAnsi="Calibri"/>
          <w:sz w:val="28"/>
          <w:szCs w:val="28"/>
        </w:rPr>
        <w:t xml:space="preserve"> </w:t>
      </w:r>
      <w:r w:rsidR="00994BCC">
        <w:rPr>
          <w:rFonts w:ascii="Calibri" w:hAnsi="Calibri"/>
          <w:sz w:val="28"/>
          <w:szCs w:val="28"/>
        </w:rPr>
        <w:t>Tour</w:t>
      </w:r>
    </w:p>
    <w:p w:rsidR="00CC66CF" w:rsidRPr="007A40F0" w:rsidRDefault="00CC66CF" w:rsidP="00CC66CF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Engl</w:t>
      </w:r>
      <w:r w:rsidR="001C5B57">
        <w:rPr>
          <w:rFonts w:ascii="Calibri" w:hAnsi="Calibri"/>
          <w:sz w:val="28"/>
          <w:szCs w:val="28"/>
        </w:rPr>
        <w:t>ish/Communications – Jessica Ra</w:t>
      </w:r>
      <w:r>
        <w:rPr>
          <w:rFonts w:ascii="Calibri" w:hAnsi="Calibri"/>
          <w:sz w:val="28"/>
          <w:szCs w:val="28"/>
        </w:rPr>
        <w:t>bin/ Creative Writing:  faculty and student representatives at table with samples of college’s literary magazine</w:t>
      </w:r>
      <w:r w:rsidR="00994BCC">
        <w:rPr>
          <w:rFonts w:ascii="Calibri" w:hAnsi="Calibri"/>
          <w:sz w:val="28"/>
          <w:szCs w:val="28"/>
        </w:rPr>
        <w:t>/Campus Current</w:t>
      </w:r>
    </w:p>
    <w:p w:rsidR="007A40F0" w:rsidRDefault="007A40F0" w:rsidP="00CC66CF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lastRenderedPageBreak/>
        <w:t xml:space="preserve">Learn about our </w:t>
      </w:r>
      <w:r w:rsidRPr="007A40F0">
        <w:rPr>
          <w:rFonts w:ascii="Calibri" w:hAnsi="Calibri"/>
          <w:i/>
          <w:sz w:val="28"/>
          <w:szCs w:val="28"/>
        </w:rPr>
        <w:t>“Writing Center”</w:t>
      </w:r>
      <w:r>
        <w:rPr>
          <w:rFonts w:ascii="Calibri" w:hAnsi="Calibri"/>
          <w:sz w:val="28"/>
          <w:szCs w:val="28"/>
        </w:rPr>
        <w:t xml:space="preserve"> – resources and support available to all Anne Arundel County citizens.  You do not have to be enrolled as a student to take advantage of their resources.  All support by faculty possessing a Master’s and/or Doctorate Degree</w:t>
      </w:r>
    </w:p>
    <w:p w:rsidR="00CC66CF" w:rsidRDefault="00CC66CF" w:rsidP="00CC66CF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Faculty and students with table and samples of college newspaper (Creative Writing, Journalism and Communications</w:t>
      </w:r>
      <w:r w:rsidR="007A40F0">
        <w:rPr>
          <w:rFonts w:ascii="Calibri" w:hAnsi="Calibri"/>
          <w:sz w:val="28"/>
          <w:szCs w:val="28"/>
        </w:rPr>
        <w:t>)</w:t>
      </w:r>
    </w:p>
    <w:p w:rsidR="00900013" w:rsidRPr="00CC66CF" w:rsidRDefault="00900013" w:rsidP="00CC66CF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CC66CF">
        <w:rPr>
          <w:rFonts w:ascii="Calibri" w:hAnsi="Calibri"/>
          <w:sz w:val="28"/>
          <w:szCs w:val="28"/>
        </w:rPr>
        <w:t xml:space="preserve">History, Political Science, Philosophy. </w:t>
      </w:r>
    </w:p>
    <w:p w:rsidR="00900013" w:rsidRDefault="00900013" w:rsidP="00900013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Provide literature of the disciplines and the information about existing areas of concentration.  Using a display panel to convey information about a few disciplines.  </w:t>
      </w:r>
    </w:p>
    <w:p w:rsidR="00900013" w:rsidRPr="00900013" w:rsidRDefault="00900013" w:rsidP="00900013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Presentation will also provide free giveaways, such as pens and candies.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Health Sciences:</w:t>
      </w:r>
      <w:r>
        <w:rPr>
          <w:rFonts w:ascii="Calibri" w:hAnsi="Calibri"/>
          <w:sz w:val="28"/>
          <w:szCs w:val="28"/>
        </w:rPr>
        <w:t xml:space="preserve">  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Interactive simulation of goggles for participants to wear that will simulate</w:t>
      </w:r>
      <w:r w:rsidR="00476EC7">
        <w:rPr>
          <w:rFonts w:ascii="Calibri" w:hAnsi="Calibri"/>
          <w:sz w:val="28"/>
          <w:szCs w:val="28"/>
        </w:rPr>
        <w:t xml:space="preserve"> the participants</w:t>
      </w:r>
      <w:r>
        <w:rPr>
          <w:rFonts w:ascii="Calibri" w:hAnsi="Calibri"/>
          <w:sz w:val="28"/>
          <w:szCs w:val="28"/>
        </w:rPr>
        <w:t xml:space="preserve"> being </w:t>
      </w:r>
      <w:r w:rsidRPr="007A40F0">
        <w:rPr>
          <w:rFonts w:ascii="Calibri" w:hAnsi="Calibri"/>
          <w:i/>
          <w:sz w:val="28"/>
          <w:szCs w:val="28"/>
        </w:rPr>
        <w:t>“under the influence”.</w:t>
      </w:r>
      <w:r>
        <w:rPr>
          <w:rFonts w:ascii="Calibri" w:hAnsi="Calibri"/>
          <w:sz w:val="28"/>
          <w:szCs w:val="28"/>
        </w:rPr>
        <w:t xml:space="preserve">  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“Wheel for Prizes” will be highlights and there will be giveaway items; candy, pens, some other items with department logo</w:t>
      </w:r>
    </w:p>
    <w:p w:rsidR="00900013" w:rsidRDefault="00900013" w:rsidP="00900013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Advanced students providing </w:t>
      </w:r>
      <w:r w:rsidRPr="00476EC7">
        <w:rPr>
          <w:rFonts w:ascii="Calibri" w:hAnsi="Calibri"/>
          <w:b/>
          <w:i/>
          <w:sz w:val="28"/>
          <w:szCs w:val="28"/>
        </w:rPr>
        <w:t>free seated massages.  T</w:t>
      </w:r>
      <w:r>
        <w:rPr>
          <w:rFonts w:ascii="Calibri" w:hAnsi="Calibri"/>
          <w:sz w:val="28"/>
          <w:szCs w:val="28"/>
        </w:rPr>
        <w:t xml:space="preserve">hree </w:t>
      </w:r>
      <w:r w:rsidR="00D4156A">
        <w:rPr>
          <w:rFonts w:ascii="Calibri" w:hAnsi="Calibri"/>
          <w:sz w:val="28"/>
          <w:szCs w:val="28"/>
        </w:rPr>
        <w:t>(3</w:t>
      </w:r>
      <w:r w:rsidR="000A3221">
        <w:rPr>
          <w:rFonts w:ascii="Calibri" w:hAnsi="Calibri"/>
          <w:sz w:val="28"/>
          <w:szCs w:val="28"/>
        </w:rPr>
        <w:t>) massage</w:t>
      </w:r>
      <w:r>
        <w:rPr>
          <w:rFonts w:ascii="Calibri" w:hAnsi="Calibri"/>
          <w:sz w:val="28"/>
          <w:szCs w:val="28"/>
        </w:rPr>
        <w:t xml:space="preserve"> chairs located in various areas around the gym </w:t>
      </w:r>
      <w:r w:rsidR="00D4156A">
        <w:rPr>
          <w:rFonts w:ascii="Calibri" w:hAnsi="Calibri"/>
          <w:sz w:val="28"/>
          <w:szCs w:val="28"/>
        </w:rPr>
        <w:t xml:space="preserve">(to be determined) </w:t>
      </w:r>
      <w:r>
        <w:rPr>
          <w:rFonts w:ascii="Calibri" w:hAnsi="Calibri"/>
          <w:sz w:val="28"/>
          <w:szCs w:val="28"/>
        </w:rPr>
        <w:t>and open to participants. </w:t>
      </w:r>
      <w:r w:rsidR="00476EC7">
        <w:rPr>
          <w:rFonts w:ascii="Calibri" w:hAnsi="Calibri"/>
          <w:sz w:val="28"/>
          <w:szCs w:val="28"/>
        </w:rPr>
        <w:t xml:space="preserve"> Participants can enjoy a message by our Massage Therapy Students.  A l</w:t>
      </w:r>
      <w:r>
        <w:rPr>
          <w:rFonts w:ascii="Calibri" w:hAnsi="Calibri"/>
          <w:sz w:val="28"/>
          <w:szCs w:val="28"/>
        </w:rPr>
        <w:t>aptop will continually play video and slides about the massage therapy career and our massage therapy program.   Larger monitor.</w:t>
      </w:r>
    </w:p>
    <w:p w:rsidR="00900013" w:rsidRDefault="00900013" w:rsidP="00900013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Demonstrations and displays for promoting and assessing health and wellness</w:t>
      </w:r>
      <w:r w:rsidR="00476EC7">
        <w:rPr>
          <w:rFonts w:ascii="Calibri" w:hAnsi="Calibri"/>
          <w:sz w:val="28"/>
          <w:szCs w:val="28"/>
        </w:rPr>
        <w:t xml:space="preserve">.  </w:t>
      </w:r>
      <w:r w:rsidR="007A40F0">
        <w:rPr>
          <w:rFonts w:ascii="Calibri" w:hAnsi="Calibri"/>
          <w:sz w:val="28"/>
          <w:szCs w:val="28"/>
        </w:rPr>
        <w:t>Participants may receive</w:t>
      </w:r>
      <w:r w:rsidR="00476EC7">
        <w:rPr>
          <w:rFonts w:ascii="Calibri" w:hAnsi="Calibri"/>
          <w:sz w:val="28"/>
          <w:szCs w:val="28"/>
        </w:rPr>
        <w:t xml:space="preserve"> a personal health assessment if  interested</w:t>
      </w:r>
    </w:p>
    <w:p w:rsidR="00900013" w:rsidRPr="00994BCC" w:rsidRDefault="00900013" w:rsidP="00900013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D4156A">
        <w:rPr>
          <w:rFonts w:ascii="Calibri" w:hAnsi="Calibri"/>
          <w:i/>
          <w:sz w:val="28"/>
          <w:szCs w:val="28"/>
        </w:rPr>
        <w:t>Athletic Trainer’s table</w:t>
      </w:r>
      <w:r>
        <w:rPr>
          <w:rFonts w:ascii="Calibri" w:hAnsi="Calibri"/>
          <w:sz w:val="28"/>
          <w:szCs w:val="28"/>
        </w:rPr>
        <w:t xml:space="preserve"> with sample foot or hand wrapping/Laptop with program information and presentation</w:t>
      </w:r>
    </w:p>
    <w:p w:rsidR="00994BCC" w:rsidRPr="00994BCC" w:rsidRDefault="00476EC7" w:rsidP="00900013">
      <w:pPr>
        <w:numPr>
          <w:ilvl w:val="1"/>
          <w:numId w:val="1"/>
        </w:numPr>
        <w:spacing w:after="0" w:line="240" w:lineRule="auto"/>
        <w:rPr>
          <w:rFonts w:ascii="Calibri" w:hAnsi="Calibri"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Inter-active athletic activities</w:t>
      </w:r>
    </w:p>
    <w:p w:rsidR="008247D1" w:rsidRPr="008247D1" w:rsidRDefault="008247D1" w:rsidP="008247D1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Cs/>
          <w:sz w:val="28"/>
          <w:szCs w:val="28"/>
          <w:u w:val="single"/>
        </w:rPr>
      </w:pPr>
      <w:r w:rsidRPr="008247D1">
        <w:rPr>
          <w:rFonts w:ascii="Calibri" w:hAnsi="Calibri"/>
          <w:b/>
          <w:sz w:val="28"/>
          <w:szCs w:val="28"/>
        </w:rPr>
        <w:t>Nursing</w:t>
      </w:r>
    </w:p>
    <w:p w:rsidR="008247D1" w:rsidRDefault="008247D1" w:rsidP="008247D1">
      <w:pPr>
        <w:numPr>
          <w:ilvl w:val="1"/>
          <w:numId w:val="1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 w:rsidRPr="008247D1">
        <w:rPr>
          <w:rFonts w:ascii="Calibri" w:hAnsi="Calibri"/>
          <w:iCs/>
          <w:sz w:val="28"/>
          <w:szCs w:val="28"/>
        </w:rPr>
        <w:t>Beth Battur</w:t>
      </w:r>
      <w:r w:rsidR="00476EC7">
        <w:rPr>
          <w:rFonts w:ascii="Calibri" w:hAnsi="Calibri"/>
          <w:iCs/>
          <w:sz w:val="28"/>
          <w:szCs w:val="28"/>
        </w:rPr>
        <w:t>s</w:t>
      </w:r>
    </w:p>
    <w:p w:rsidR="00811A2C" w:rsidRPr="008247D1" w:rsidRDefault="008247D1" w:rsidP="008247D1">
      <w:pPr>
        <w:numPr>
          <w:ilvl w:val="1"/>
          <w:numId w:val="1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 w:rsidRPr="008247D1">
        <w:rPr>
          <w:rFonts w:ascii="Calibri" w:hAnsi="Calibri"/>
          <w:iCs/>
          <w:sz w:val="28"/>
          <w:szCs w:val="28"/>
        </w:rPr>
        <w:t xml:space="preserve">Nursing Department – </w:t>
      </w:r>
      <w:r w:rsidR="00994BCC" w:rsidRPr="00994BCC">
        <w:rPr>
          <w:rFonts w:ascii="Calibri" w:hAnsi="Calibri"/>
          <w:i/>
          <w:iCs/>
          <w:sz w:val="28"/>
          <w:szCs w:val="28"/>
        </w:rPr>
        <w:t>AACC Remains #1 in the State for their Nursing Program.</w:t>
      </w:r>
      <w:r w:rsidR="00994BCC">
        <w:rPr>
          <w:rFonts w:ascii="Calibri" w:hAnsi="Calibri"/>
          <w:iCs/>
          <w:sz w:val="28"/>
          <w:szCs w:val="28"/>
        </w:rPr>
        <w:t xml:space="preserve"> </w:t>
      </w:r>
      <w:r w:rsidRPr="008247D1">
        <w:rPr>
          <w:rFonts w:ascii="Calibri" w:hAnsi="Calibri"/>
          <w:iCs/>
          <w:sz w:val="28"/>
          <w:szCs w:val="28"/>
        </w:rPr>
        <w:t xml:space="preserve"> A Simulator Mannequin Video will be presented.  This vid</w:t>
      </w:r>
      <w:r w:rsidR="00994BCC">
        <w:rPr>
          <w:rFonts w:ascii="Calibri" w:hAnsi="Calibri"/>
          <w:iCs/>
          <w:sz w:val="28"/>
          <w:szCs w:val="28"/>
        </w:rPr>
        <w:t>eo was made by nursing students</w:t>
      </w:r>
      <w:r w:rsidRPr="008247D1">
        <w:rPr>
          <w:rFonts w:ascii="Calibri" w:hAnsi="Calibri"/>
          <w:iCs/>
          <w:sz w:val="28"/>
          <w:szCs w:val="28"/>
        </w:rPr>
        <w:t xml:space="preserve"> </w:t>
      </w:r>
    </w:p>
    <w:p w:rsidR="008247D1" w:rsidRPr="008247D1" w:rsidRDefault="008247D1" w:rsidP="008247D1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iCs/>
          <w:sz w:val="28"/>
          <w:szCs w:val="28"/>
          <w:u w:val="single"/>
        </w:rPr>
      </w:pPr>
      <w:r w:rsidRPr="008247D1">
        <w:rPr>
          <w:rFonts w:ascii="Calibri" w:hAnsi="Calibri"/>
          <w:b/>
          <w:iCs/>
          <w:sz w:val="28"/>
          <w:szCs w:val="28"/>
        </w:rPr>
        <w:t>Medical Laboratory Technology</w:t>
      </w:r>
    </w:p>
    <w:p w:rsidR="008247D1" w:rsidRPr="008247D1" w:rsidRDefault="008247D1" w:rsidP="008247D1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iCs/>
          <w:sz w:val="28"/>
          <w:szCs w:val="28"/>
        </w:rPr>
        <w:t>Lorraine Doucette</w:t>
      </w:r>
      <w:r w:rsidR="00476EC7">
        <w:rPr>
          <w:rFonts w:ascii="Calibri" w:hAnsi="Calibri"/>
          <w:iCs/>
          <w:sz w:val="28"/>
          <w:szCs w:val="28"/>
        </w:rPr>
        <w:t xml:space="preserve"> and Tracey Lloyd</w:t>
      </w:r>
    </w:p>
    <w:p w:rsidR="004F44E4" w:rsidRDefault="008247D1" w:rsidP="004F44E4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iCs/>
          <w:sz w:val="28"/>
          <w:szCs w:val="28"/>
        </w:rPr>
      </w:pPr>
      <w:r w:rsidRPr="00994BCC">
        <w:rPr>
          <w:rFonts w:ascii="Calibri" w:hAnsi="Calibri"/>
          <w:iCs/>
          <w:sz w:val="28"/>
          <w:szCs w:val="28"/>
        </w:rPr>
        <w:lastRenderedPageBreak/>
        <w:t xml:space="preserve">Two (2) tables – </w:t>
      </w:r>
      <w:r w:rsidR="00994BCC" w:rsidRPr="00994BCC">
        <w:rPr>
          <w:rFonts w:ascii="Calibri" w:hAnsi="Calibri"/>
          <w:iCs/>
          <w:sz w:val="28"/>
          <w:szCs w:val="28"/>
        </w:rPr>
        <w:t>Inter-active Point of Care instruments display/</w:t>
      </w:r>
      <w:r w:rsidR="00476EC7">
        <w:rPr>
          <w:rFonts w:ascii="Calibri" w:hAnsi="Calibri"/>
          <w:iCs/>
          <w:sz w:val="28"/>
          <w:szCs w:val="28"/>
        </w:rPr>
        <w:t xml:space="preserve">sterile protocol </w:t>
      </w:r>
      <w:r w:rsidR="00994BCC" w:rsidRPr="00994BCC">
        <w:rPr>
          <w:rFonts w:ascii="Calibri" w:hAnsi="Calibri"/>
          <w:iCs/>
          <w:sz w:val="28"/>
          <w:szCs w:val="28"/>
        </w:rPr>
        <w:t>demonst</w:t>
      </w:r>
      <w:r w:rsidR="00994BCC">
        <w:rPr>
          <w:rFonts w:ascii="Calibri" w:hAnsi="Calibri"/>
          <w:iCs/>
          <w:sz w:val="28"/>
          <w:szCs w:val="28"/>
        </w:rPr>
        <w:t>r</w:t>
      </w:r>
      <w:r w:rsidR="00994BCC" w:rsidRPr="00994BCC">
        <w:rPr>
          <w:rFonts w:ascii="Calibri" w:hAnsi="Calibri"/>
          <w:iCs/>
          <w:sz w:val="28"/>
          <w:szCs w:val="28"/>
        </w:rPr>
        <w:t>ation</w:t>
      </w:r>
    </w:p>
    <w:p w:rsidR="008247D1" w:rsidRPr="004F44E4" w:rsidRDefault="008247D1" w:rsidP="004F44E4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iCs/>
          <w:sz w:val="28"/>
          <w:szCs w:val="28"/>
        </w:rPr>
      </w:pPr>
      <w:r w:rsidRPr="004F44E4">
        <w:rPr>
          <w:rFonts w:ascii="Calibri" w:hAnsi="Calibri"/>
          <w:b/>
          <w:iCs/>
          <w:sz w:val="28"/>
          <w:szCs w:val="28"/>
        </w:rPr>
        <w:t>Medical Assisting</w:t>
      </w:r>
    </w:p>
    <w:p w:rsidR="008247D1" w:rsidRDefault="008247D1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Tracey Lloyd</w:t>
      </w:r>
    </w:p>
    <w:p w:rsidR="008247D1" w:rsidRDefault="008247D1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Details forthcoming/laptop and monitor requested</w:t>
      </w:r>
    </w:p>
    <w:p w:rsidR="008247D1" w:rsidRPr="008247D1" w:rsidRDefault="008247D1" w:rsidP="008247D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  <w:iCs/>
          <w:sz w:val="28"/>
          <w:szCs w:val="28"/>
        </w:rPr>
      </w:pPr>
      <w:r w:rsidRPr="008247D1">
        <w:rPr>
          <w:rFonts w:ascii="Calibri" w:hAnsi="Calibri"/>
          <w:b/>
          <w:iCs/>
          <w:sz w:val="28"/>
          <w:szCs w:val="28"/>
        </w:rPr>
        <w:t>Surgical Technology</w:t>
      </w:r>
    </w:p>
    <w:p w:rsidR="008247D1" w:rsidRDefault="008247D1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Patricia Clarke, Program Coordinator</w:t>
      </w:r>
    </w:p>
    <w:p w:rsidR="008247D1" w:rsidRDefault="008247D1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Table will be covered with surgical drape and will display an instrument set, play mobile operating room, and a few other surgery related items.  Set-Up a waterless scrub/gowning and gloving demonstration</w:t>
      </w:r>
      <w:r w:rsidR="00994BCC">
        <w:rPr>
          <w:rFonts w:ascii="Calibri" w:hAnsi="Calibri"/>
          <w:iCs/>
          <w:sz w:val="28"/>
          <w:szCs w:val="28"/>
        </w:rPr>
        <w:t>, if possible</w:t>
      </w:r>
    </w:p>
    <w:p w:rsidR="008247D1" w:rsidRPr="008247D1" w:rsidRDefault="008247D1" w:rsidP="008247D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  <w:iCs/>
          <w:sz w:val="28"/>
          <w:szCs w:val="28"/>
        </w:rPr>
      </w:pPr>
      <w:r w:rsidRPr="008247D1">
        <w:rPr>
          <w:rFonts w:ascii="Calibri" w:hAnsi="Calibri"/>
          <w:b/>
          <w:iCs/>
          <w:sz w:val="28"/>
          <w:szCs w:val="28"/>
        </w:rPr>
        <w:t>Health &amp; Fitness</w:t>
      </w:r>
    </w:p>
    <w:p w:rsidR="008247D1" w:rsidRDefault="00E23F76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Debbie Hammo</w:t>
      </w:r>
      <w:r w:rsidR="008247D1">
        <w:rPr>
          <w:rFonts w:ascii="Calibri" w:hAnsi="Calibri"/>
          <w:iCs/>
          <w:sz w:val="28"/>
          <w:szCs w:val="28"/>
        </w:rPr>
        <w:t>nd</w:t>
      </w:r>
    </w:p>
    <w:p w:rsidR="008247D1" w:rsidRDefault="008247D1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Using tables specifically for the fitness center, promoting the Turkey Trot, Wellness Club, Etc.</w:t>
      </w:r>
      <w:r w:rsidR="00476EC7">
        <w:rPr>
          <w:rFonts w:ascii="Calibri" w:hAnsi="Calibri"/>
          <w:iCs/>
          <w:sz w:val="28"/>
          <w:szCs w:val="28"/>
        </w:rPr>
        <w:t xml:space="preserve">  </w:t>
      </w:r>
      <w:r w:rsidR="00476EC7" w:rsidRPr="007A40F0">
        <w:rPr>
          <w:rFonts w:ascii="Calibri" w:hAnsi="Calibri"/>
          <w:i/>
          <w:iCs/>
          <w:sz w:val="28"/>
          <w:szCs w:val="28"/>
        </w:rPr>
        <w:t>The Fitness Center is open to students, faculty, staff and members of the community!</w:t>
      </w:r>
    </w:p>
    <w:p w:rsidR="00CD152D" w:rsidRPr="007A40F0" w:rsidRDefault="00CD152D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Fitness Center Hours of Operation available</w:t>
      </w:r>
    </w:p>
    <w:p w:rsidR="008247D1" w:rsidRPr="008247D1" w:rsidRDefault="008247D1" w:rsidP="008247D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  <w:iCs/>
          <w:sz w:val="28"/>
          <w:szCs w:val="28"/>
        </w:rPr>
      </w:pPr>
      <w:r w:rsidRPr="008247D1">
        <w:rPr>
          <w:rFonts w:ascii="Calibri" w:hAnsi="Calibri"/>
          <w:b/>
          <w:iCs/>
          <w:sz w:val="28"/>
          <w:szCs w:val="28"/>
        </w:rPr>
        <w:t>HIT- Medical Coding</w:t>
      </w:r>
      <w:r w:rsidR="00476EC7">
        <w:rPr>
          <w:rFonts w:ascii="Calibri" w:hAnsi="Calibri"/>
          <w:b/>
          <w:iCs/>
          <w:sz w:val="28"/>
          <w:szCs w:val="28"/>
        </w:rPr>
        <w:t xml:space="preserve"> and Health Information</w:t>
      </w:r>
    </w:p>
    <w:p w:rsidR="008247D1" w:rsidRDefault="008247D1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Dana Carcamo</w:t>
      </w:r>
    </w:p>
    <w:p w:rsidR="008247D1" w:rsidRDefault="008247D1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Software for Coding/HIT Software Presentation/laptop and monitor</w:t>
      </w:r>
    </w:p>
    <w:p w:rsidR="008247D1" w:rsidRPr="004F44E4" w:rsidRDefault="008247D1" w:rsidP="008247D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  <w:iCs/>
          <w:sz w:val="28"/>
          <w:szCs w:val="28"/>
        </w:rPr>
      </w:pPr>
      <w:r w:rsidRPr="004F44E4">
        <w:rPr>
          <w:rFonts w:ascii="Calibri" w:hAnsi="Calibri"/>
          <w:b/>
          <w:iCs/>
          <w:sz w:val="28"/>
          <w:szCs w:val="28"/>
        </w:rPr>
        <w:t>Paramedics</w:t>
      </w:r>
    </w:p>
    <w:p w:rsidR="008247D1" w:rsidRDefault="008247D1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Tina Clark and Tammie Neall/Claudia Clark</w:t>
      </w:r>
    </w:p>
    <w:p w:rsidR="008247D1" w:rsidRDefault="00994BCC" w:rsidP="008247D1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In progress…stay tuned!</w:t>
      </w:r>
      <w:r w:rsidR="008247D1">
        <w:rPr>
          <w:rFonts w:ascii="Calibri" w:hAnsi="Calibri"/>
          <w:iCs/>
          <w:sz w:val="28"/>
          <w:szCs w:val="28"/>
        </w:rPr>
        <w:t xml:space="preserve"> (strategizing now in progress)</w:t>
      </w:r>
    </w:p>
    <w:p w:rsidR="00CC66CF" w:rsidRDefault="00CC66CF" w:rsidP="00CC66CF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Student Achievement &amp; Success Program (SASP) and the Veteran’s Resource Center (Veterans Day is November 11</w:t>
      </w:r>
      <w:r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="007E47F6">
        <w:rPr>
          <w:rFonts w:ascii="Calibri" w:hAnsi="Calibri"/>
          <w:b/>
          <w:bCs/>
          <w:sz w:val="28"/>
          <w:szCs w:val="28"/>
        </w:rPr>
        <w:t>)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CC66CF" w:rsidRPr="00CC66CF" w:rsidRDefault="00CC66CF" w:rsidP="00CC66CF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On-going video presentations reflecting the resources and benefits of SASP and our Veteran’s Resource Center.  Printed documents, faculty and staff will be present to speak with participants.</w:t>
      </w:r>
      <w:r w:rsidRPr="00CC66CF">
        <w:rPr>
          <w:rFonts w:ascii="Calibri" w:hAnsi="Calibri"/>
          <w:bCs/>
          <w:iCs/>
          <w:sz w:val="28"/>
          <w:szCs w:val="28"/>
        </w:rPr>
        <w:t xml:space="preserve">  Jill Harris.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Tables with computers to show participants their resources including SASP and our Veterans Center (It is Veterans Week November 5-11</w:t>
      </w:r>
      <w:r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>)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Counsel</w:t>
      </w:r>
      <w:r w:rsidR="00C77371">
        <w:rPr>
          <w:rFonts w:ascii="Calibri" w:hAnsi="Calibri"/>
          <w:b/>
          <w:bCs/>
          <w:sz w:val="28"/>
          <w:szCs w:val="28"/>
        </w:rPr>
        <w:t>ing Advising &amp; Retention (CARS) – Student Services Building</w:t>
      </w:r>
      <w:r>
        <w:rPr>
          <w:rFonts w:ascii="Calibri" w:hAnsi="Calibri"/>
          <w:sz w:val="28"/>
          <w:szCs w:val="28"/>
        </w:rPr>
        <w:t xml:space="preserve">  </w:t>
      </w:r>
    </w:p>
    <w:p w:rsidR="00744D2B" w:rsidRDefault="008E2BF1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All hands on deck for Advising</w:t>
      </w:r>
      <w:r w:rsidR="00994BCC">
        <w:rPr>
          <w:rFonts w:ascii="Calibri" w:hAnsi="Calibri"/>
          <w:sz w:val="28"/>
          <w:szCs w:val="28"/>
        </w:rPr>
        <w:t>!</w:t>
      </w:r>
      <w:r w:rsidR="00744D2B">
        <w:rPr>
          <w:rFonts w:ascii="Calibri" w:hAnsi="Calibri"/>
          <w:sz w:val="28"/>
          <w:szCs w:val="28"/>
        </w:rPr>
        <w:t xml:space="preserve"> </w:t>
      </w:r>
      <w:r w:rsidR="00994BCC">
        <w:rPr>
          <w:rFonts w:ascii="Calibri" w:hAnsi="Calibri"/>
          <w:sz w:val="28"/>
          <w:szCs w:val="28"/>
        </w:rPr>
        <w:t>One i</w:t>
      </w:r>
      <w:r w:rsidR="00744D2B">
        <w:rPr>
          <w:rFonts w:ascii="Calibri" w:hAnsi="Calibri"/>
          <w:sz w:val="28"/>
          <w:szCs w:val="28"/>
        </w:rPr>
        <w:t>nformation table in the gym</w:t>
      </w:r>
      <w:r w:rsidR="00994BCC">
        <w:rPr>
          <w:rFonts w:ascii="Calibri" w:hAnsi="Calibri"/>
          <w:sz w:val="28"/>
          <w:szCs w:val="28"/>
        </w:rPr>
        <w:t>/Financial Aid and Admissions</w:t>
      </w:r>
      <w:r w:rsidR="00744D2B">
        <w:rPr>
          <w:rFonts w:ascii="Calibri" w:hAnsi="Calibri"/>
          <w:sz w:val="28"/>
          <w:szCs w:val="28"/>
        </w:rPr>
        <w:t xml:space="preserve">.  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Student Ambassadors will lead guests from Gym</w:t>
      </w:r>
      <w:r w:rsidR="007E6E65">
        <w:rPr>
          <w:rFonts w:ascii="Calibri" w:hAnsi="Calibri"/>
          <w:sz w:val="28"/>
          <w:szCs w:val="28"/>
        </w:rPr>
        <w:t xml:space="preserve"> to the SSVC for one-on-one Q&amp;A, information on </w:t>
      </w:r>
      <w:r>
        <w:rPr>
          <w:rFonts w:ascii="Calibri" w:hAnsi="Calibri"/>
          <w:sz w:val="28"/>
          <w:szCs w:val="28"/>
        </w:rPr>
        <w:t>Advising</w:t>
      </w:r>
      <w:r w:rsidR="007E6E65">
        <w:rPr>
          <w:rFonts w:ascii="Calibri" w:hAnsi="Calibri"/>
          <w:sz w:val="28"/>
          <w:szCs w:val="28"/>
        </w:rPr>
        <w:t xml:space="preserve">, </w:t>
      </w:r>
      <w:r w:rsidR="00994BCC">
        <w:rPr>
          <w:rFonts w:ascii="Calibri" w:hAnsi="Calibri"/>
          <w:sz w:val="28"/>
          <w:szCs w:val="28"/>
        </w:rPr>
        <w:t>Disability Support and how to complete a FAFSA</w:t>
      </w:r>
      <w:r>
        <w:rPr>
          <w:rFonts w:ascii="Calibri" w:hAnsi="Calibri"/>
          <w:sz w:val="28"/>
          <w:szCs w:val="28"/>
        </w:rPr>
        <w:t> 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Seven Tables (7) will be set-up festively in the atrium of the SSVC with free-standing banners identifying individual areas 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Athletics:</w:t>
      </w:r>
      <w:r>
        <w:rPr>
          <w:rFonts w:ascii="Calibri" w:hAnsi="Calibri"/>
          <w:sz w:val="28"/>
          <w:szCs w:val="28"/>
        </w:rPr>
        <w:t>  Duane Herr, Keith Bigelow and Amber Kelso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Introduction to Intercollegiate Athletics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Impact of Athletic Participation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Academic Expectations and Support/Concussion Management/Eligibility Compliance.  </w:t>
      </w:r>
    </w:p>
    <w:p w:rsidR="00744D2B" w:rsidRDefault="00D4156A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Inter-</w:t>
      </w:r>
      <w:r w:rsidR="00744D2B">
        <w:rPr>
          <w:rFonts w:ascii="Calibri" w:hAnsi="Calibri"/>
          <w:sz w:val="28"/>
          <w:szCs w:val="28"/>
        </w:rPr>
        <w:t xml:space="preserve">active athletic activities/student athletes.  </w:t>
      </w:r>
    </w:p>
    <w:p w:rsidR="006166A4" w:rsidRDefault="00744D2B" w:rsidP="006166A4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Department MacBook’s and an IPad will be used, as well as a flat screen monitor to enlarge their media.</w:t>
      </w:r>
    </w:p>
    <w:p w:rsidR="00744D2B" w:rsidRPr="006166A4" w:rsidRDefault="00744D2B" w:rsidP="006166A4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6166A4">
        <w:rPr>
          <w:rFonts w:ascii="Calibri" w:hAnsi="Calibri"/>
          <w:b/>
          <w:bCs/>
          <w:sz w:val="28"/>
          <w:szCs w:val="28"/>
        </w:rPr>
        <w:t>Business &amp; Law: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Business Administration-Careers in Accounting and where you can transfer for Business Administration/M&amp;M Accounting Simulation Game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Business Management-6 foot long, four legs, waist height/table skirt with printed materials on top</w:t>
      </w:r>
    </w:p>
    <w:p w:rsidR="006166A4" w:rsidRPr="00476EC7" w:rsidRDefault="006166A4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Display of </w:t>
      </w:r>
      <w:r w:rsidRPr="00476EC7">
        <w:rPr>
          <w:rFonts w:ascii="Calibri" w:hAnsi="Calibri"/>
          <w:i/>
          <w:sz w:val="28"/>
          <w:szCs w:val="28"/>
        </w:rPr>
        <w:t>Rain Barrel that is being donated as an Open House Prize!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Economics-Poster board with information on Economics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Legal Studies Institute-Table with video on laptop and written materials.  </w:t>
      </w:r>
      <w:r w:rsidRPr="00D4156A">
        <w:rPr>
          <w:rFonts w:ascii="Calibri" w:hAnsi="Calibri"/>
          <w:i/>
          <w:sz w:val="28"/>
          <w:szCs w:val="28"/>
        </w:rPr>
        <w:t>Social Media “Photo booth”</w:t>
      </w:r>
      <w:r>
        <w:rPr>
          <w:rFonts w:ascii="Calibri" w:hAnsi="Calibri"/>
          <w:sz w:val="28"/>
          <w:szCs w:val="28"/>
        </w:rPr>
        <w:t>.  Participants will be able to add hashtags “</w:t>
      </w:r>
      <w:proofErr w:type="spellStart"/>
      <w:r>
        <w:rPr>
          <w:rFonts w:ascii="Calibri" w:hAnsi="Calibri"/>
          <w:sz w:val="28"/>
          <w:szCs w:val="28"/>
        </w:rPr>
        <w:t>futureparalegal</w:t>
      </w:r>
      <w:proofErr w:type="spellEnd"/>
      <w:r>
        <w:rPr>
          <w:rFonts w:ascii="Calibri" w:hAnsi="Calibri"/>
          <w:sz w:val="28"/>
          <w:szCs w:val="28"/>
        </w:rPr>
        <w:t>”, “</w:t>
      </w:r>
      <w:proofErr w:type="spellStart"/>
      <w:r>
        <w:rPr>
          <w:rFonts w:ascii="Calibri" w:hAnsi="Calibri"/>
          <w:sz w:val="28"/>
          <w:szCs w:val="28"/>
        </w:rPr>
        <w:t>futurelawyer</w:t>
      </w:r>
      <w:proofErr w:type="spellEnd"/>
      <w:r>
        <w:rPr>
          <w:rFonts w:ascii="Calibri" w:hAnsi="Calibri"/>
          <w:sz w:val="28"/>
          <w:szCs w:val="28"/>
        </w:rPr>
        <w:t>”, “#</w:t>
      </w:r>
      <w:proofErr w:type="spellStart"/>
      <w:r>
        <w:rPr>
          <w:rFonts w:ascii="Calibri" w:hAnsi="Calibri"/>
          <w:sz w:val="28"/>
          <w:szCs w:val="28"/>
        </w:rPr>
        <w:t>futurejudge</w:t>
      </w:r>
      <w:proofErr w:type="spellEnd"/>
      <w:r>
        <w:rPr>
          <w:rFonts w:ascii="Calibri" w:hAnsi="Calibri"/>
          <w:sz w:val="28"/>
          <w:szCs w:val="28"/>
        </w:rPr>
        <w:t>” and “</w:t>
      </w:r>
      <w:proofErr w:type="spellStart"/>
      <w:r>
        <w:rPr>
          <w:rFonts w:ascii="Calibri" w:hAnsi="Calibri"/>
          <w:sz w:val="28"/>
          <w:szCs w:val="28"/>
        </w:rPr>
        <w:t>legaleagle</w:t>
      </w:r>
      <w:proofErr w:type="spellEnd"/>
      <w:r>
        <w:rPr>
          <w:rFonts w:ascii="Calibri" w:hAnsi="Calibri"/>
          <w:sz w:val="28"/>
          <w:szCs w:val="28"/>
        </w:rPr>
        <w:t>”.  A robe and gavel will be used as props.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Entrepreneurial Studies Institute- 14’ x 14’ ESO Pop-Up tent with two tables underneath.  Brand </w:t>
      </w:r>
      <w:r w:rsidR="00476EC7">
        <w:rPr>
          <w:rFonts w:ascii="Calibri" w:hAnsi="Calibri"/>
          <w:sz w:val="28"/>
          <w:szCs w:val="28"/>
        </w:rPr>
        <w:t>L</w:t>
      </w:r>
      <w:r>
        <w:rPr>
          <w:rFonts w:ascii="Calibri" w:hAnsi="Calibri"/>
          <w:sz w:val="28"/>
          <w:szCs w:val="28"/>
        </w:rPr>
        <w:t>ogo game with a spin wheel.  Giveaway items reflecting ESI.</w:t>
      </w:r>
    </w:p>
    <w:p w:rsidR="00476EC7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Homeland Security &amp; Criminal Justice-Brochures and fliers on table.  Crime Sketch Demonstration. </w:t>
      </w:r>
    </w:p>
    <w:p w:rsidR="00A1785E" w:rsidRDefault="00476EC7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Information about the AACC Police Academy Program</w:t>
      </w:r>
      <w:r w:rsidR="00744D2B">
        <w:rPr>
          <w:rFonts w:ascii="Calibri" w:hAnsi="Calibri"/>
          <w:sz w:val="28"/>
          <w:szCs w:val="28"/>
        </w:rPr>
        <w:t xml:space="preserve"> 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Command Center </w:t>
      </w:r>
      <w:r w:rsidR="00A1785E">
        <w:rPr>
          <w:rFonts w:ascii="Calibri" w:hAnsi="Calibri"/>
          <w:sz w:val="28"/>
          <w:szCs w:val="28"/>
        </w:rPr>
        <w:t xml:space="preserve">presentation will be </w:t>
      </w:r>
      <w:r>
        <w:rPr>
          <w:rFonts w:ascii="Calibri" w:hAnsi="Calibri"/>
          <w:sz w:val="28"/>
          <w:szCs w:val="28"/>
        </w:rPr>
        <w:t>included in the Campus Tours at 6:30 pm and 7:30 pm.</w:t>
      </w:r>
      <w:r w:rsidR="00A1785E">
        <w:rPr>
          <w:rFonts w:ascii="Calibri" w:hAnsi="Calibri"/>
          <w:sz w:val="28"/>
          <w:szCs w:val="28"/>
        </w:rPr>
        <w:t xml:space="preserve">  This will be marketed in the event schedule 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Learner Support Services (LSS):</w:t>
      </w:r>
      <w:r>
        <w:rPr>
          <w:rFonts w:ascii="Calibri" w:hAnsi="Calibri"/>
          <w:sz w:val="28"/>
          <w:szCs w:val="28"/>
        </w:rPr>
        <w:t> 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A1785E">
        <w:rPr>
          <w:rFonts w:ascii="Calibri" w:hAnsi="Calibri"/>
          <w:i/>
          <w:sz w:val="28"/>
          <w:szCs w:val="28"/>
        </w:rPr>
        <w:t>Ambassador Campus Team Table</w:t>
      </w:r>
      <w:r>
        <w:rPr>
          <w:rFonts w:ascii="Calibri" w:hAnsi="Calibri"/>
          <w:sz w:val="28"/>
          <w:szCs w:val="28"/>
        </w:rPr>
        <w:t xml:space="preserve"> as well as Student Ambassadors at the event assisting participants and leading them </w:t>
      </w:r>
      <w:r w:rsidR="00DC0DDA">
        <w:rPr>
          <w:rFonts w:ascii="Calibri" w:hAnsi="Calibri"/>
          <w:sz w:val="28"/>
          <w:szCs w:val="28"/>
        </w:rPr>
        <w:t xml:space="preserve">from the gymnasium </w:t>
      </w:r>
      <w:r>
        <w:rPr>
          <w:rFonts w:ascii="Calibri" w:hAnsi="Calibri"/>
          <w:sz w:val="28"/>
          <w:szCs w:val="28"/>
        </w:rPr>
        <w:t xml:space="preserve">to </w:t>
      </w:r>
      <w:r w:rsidR="00E451CE">
        <w:rPr>
          <w:rFonts w:ascii="Calibri" w:hAnsi="Calibri"/>
          <w:sz w:val="28"/>
          <w:szCs w:val="28"/>
        </w:rPr>
        <w:t>the Student Services b</w:t>
      </w:r>
      <w:r w:rsidR="00DC0DDA">
        <w:rPr>
          <w:rFonts w:ascii="Calibri" w:hAnsi="Calibri"/>
          <w:sz w:val="28"/>
          <w:szCs w:val="28"/>
        </w:rPr>
        <w:t>uilding</w:t>
      </w:r>
      <w:r w:rsidR="00E451CE">
        <w:rPr>
          <w:rFonts w:ascii="Calibri" w:hAnsi="Calibri"/>
          <w:sz w:val="28"/>
          <w:szCs w:val="28"/>
        </w:rPr>
        <w:t xml:space="preserve"> atrium</w:t>
      </w:r>
      <w:r>
        <w:rPr>
          <w:rFonts w:ascii="Calibri" w:hAnsi="Calibri"/>
          <w:sz w:val="28"/>
          <w:szCs w:val="28"/>
        </w:rPr>
        <w:t xml:space="preserve"> area.  Table runner and tablecloth on table with Ambassador and AACC logos.  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A tri-fold presentation and gifts to hand out to any participant that visits their table. </w:t>
      </w:r>
    </w:p>
    <w:p w:rsidR="00CD152D" w:rsidRPr="00CD152D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A1785E">
        <w:rPr>
          <w:rFonts w:ascii="Calibri" w:hAnsi="Calibri"/>
          <w:i/>
          <w:sz w:val="28"/>
          <w:szCs w:val="28"/>
        </w:rPr>
        <w:lastRenderedPageBreak/>
        <w:t>Student Information Services</w:t>
      </w:r>
      <w:r>
        <w:rPr>
          <w:rFonts w:ascii="Calibri" w:hAnsi="Calibri"/>
          <w:sz w:val="28"/>
          <w:szCs w:val="28"/>
        </w:rPr>
        <w:t xml:space="preserve">/Ambassador Campus Team- Heather McFarland and Tina Rockey.  There will be two (2) Campus Tours available that evening led by our Student Ambassadors.  6:30 pm/7:30 pm offerings.  Guests will register for the tours when they arrive.  </w:t>
      </w:r>
    </w:p>
    <w:p w:rsidR="00CD152D" w:rsidRPr="00CD152D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The tours will be “Flashlight” tours and each participant will receive an AACC logo silve</w:t>
      </w:r>
      <w:r w:rsidR="00CD152D">
        <w:rPr>
          <w:rFonts w:ascii="Calibri" w:hAnsi="Calibri"/>
          <w:sz w:val="28"/>
          <w:szCs w:val="28"/>
        </w:rPr>
        <w:t>r flashlight to walk the campus</w:t>
      </w:r>
    </w:p>
    <w:p w:rsidR="00D0372C" w:rsidRPr="00CD152D" w:rsidRDefault="00CD152D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CD152D">
        <w:rPr>
          <w:rFonts w:ascii="Calibri" w:hAnsi="Calibri"/>
          <w:i/>
          <w:sz w:val="28"/>
          <w:szCs w:val="28"/>
        </w:rPr>
        <w:t>The Campus Tours are complimentary to anyone interested in participating</w:t>
      </w:r>
      <w:r w:rsidR="00744D2B" w:rsidRPr="00CD152D">
        <w:rPr>
          <w:rFonts w:ascii="Calibri" w:hAnsi="Calibri"/>
          <w:i/>
          <w:sz w:val="28"/>
          <w:szCs w:val="28"/>
        </w:rPr>
        <w:t> </w:t>
      </w:r>
    </w:p>
    <w:p w:rsidR="006166A4" w:rsidRPr="006166A4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6166A4">
        <w:rPr>
          <w:rFonts w:ascii="Calibri" w:hAnsi="Calibri"/>
          <w:sz w:val="28"/>
          <w:szCs w:val="28"/>
        </w:rPr>
        <w:t>The</w:t>
      </w:r>
      <w:r w:rsidR="00D0372C" w:rsidRPr="006166A4">
        <w:rPr>
          <w:rFonts w:ascii="Calibri" w:hAnsi="Calibri"/>
          <w:sz w:val="28"/>
          <w:szCs w:val="28"/>
        </w:rPr>
        <w:t xml:space="preserve"> two (2)</w:t>
      </w:r>
      <w:r w:rsidRPr="006166A4">
        <w:rPr>
          <w:rFonts w:ascii="Calibri" w:hAnsi="Calibri"/>
          <w:sz w:val="28"/>
          <w:szCs w:val="28"/>
        </w:rPr>
        <w:t xml:space="preserve"> tours will be reflected in the evening schedule and layout of the gym that will be distributed at the Open House.</w:t>
      </w:r>
      <w:r w:rsidR="00D0372C" w:rsidRPr="006166A4">
        <w:rPr>
          <w:rFonts w:ascii="Calibri" w:hAnsi="Calibri"/>
          <w:sz w:val="28"/>
          <w:szCs w:val="28"/>
        </w:rPr>
        <w:t xml:space="preserve"> </w:t>
      </w:r>
      <w:proofErr w:type="spellStart"/>
      <w:r w:rsidRPr="006166A4">
        <w:rPr>
          <w:rFonts w:ascii="Calibri" w:hAnsi="Calibri"/>
          <w:sz w:val="28"/>
          <w:szCs w:val="28"/>
        </w:rPr>
        <w:t>Truxal</w:t>
      </w:r>
      <w:proofErr w:type="spellEnd"/>
      <w:r w:rsidRPr="006166A4">
        <w:rPr>
          <w:rFonts w:ascii="Calibri" w:hAnsi="Calibri"/>
          <w:sz w:val="28"/>
          <w:szCs w:val="28"/>
        </w:rPr>
        <w:t xml:space="preserve"> Library and Law Library (Careers) will be included, as well as possibly the </w:t>
      </w:r>
      <w:r w:rsidRPr="006166A4">
        <w:rPr>
          <w:rFonts w:ascii="Calibri" w:hAnsi="Calibri"/>
          <w:i/>
          <w:iCs/>
          <w:sz w:val="28"/>
          <w:szCs w:val="28"/>
        </w:rPr>
        <w:t xml:space="preserve">Command Center in CALT. </w:t>
      </w:r>
      <w:r w:rsidR="000B6C0D" w:rsidRPr="006166A4">
        <w:rPr>
          <w:rFonts w:ascii="Calibri" w:hAnsi="Calibri"/>
          <w:i/>
          <w:iCs/>
          <w:sz w:val="28"/>
          <w:szCs w:val="28"/>
        </w:rPr>
        <w:t xml:space="preserve"> Cindy Steinhoff has been notified.</w:t>
      </w:r>
    </w:p>
    <w:p w:rsidR="00744D2B" w:rsidRPr="006166A4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6166A4">
        <w:rPr>
          <w:rFonts w:ascii="Calibri" w:hAnsi="Calibri"/>
          <w:b/>
          <w:bCs/>
          <w:sz w:val="28"/>
          <w:szCs w:val="28"/>
        </w:rPr>
        <w:t>Learning Advancement &amp; the Virtual Campus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Sarbanes Center:</w:t>
      </w:r>
      <w:r>
        <w:rPr>
          <w:rFonts w:ascii="Calibri" w:hAnsi="Calibri"/>
          <w:sz w:val="28"/>
          <w:szCs w:val="28"/>
        </w:rPr>
        <w:t> </w:t>
      </w:r>
      <w:r w:rsidR="009F2D0E">
        <w:rPr>
          <w:rFonts w:ascii="Calibri" w:hAnsi="Calibri"/>
          <w:sz w:val="28"/>
          <w:szCs w:val="28"/>
        </w:rPr>
        <w:t>Cathy Doyle</w:t>
      </w:r>
      <w:r>
        <w:rPr>
          <w:rFonts w:ascii="Calibri" w:hAnsi="Calibri"/>
          <w:sz w:val="28"/>
          <w:szCs w:val="28"/>
        </w:rPr>
        <w:t xml:space="preserve"> </w:t>
      </w:r>
    </w:p>
    <w:p w:rsidR="00744D2B" w:rsidRDefault="00744D2B" w:rsidP="00744D2B">
      <w:pPr>
        <w:numPr>
          <w:ilvl w:val="2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One tri-fold tabletop display will be used to highlight our programs and services and they will have hand-outs. </w:t>
      </w:r>
    </w:p>
    <w:p w:rsidR="00744D2B" w:rsidRDefault="00744D2B" w:rsidP="00744D2B">
      <w:pPr>
        <w:numPr>
          <w:ilvl w:val="2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Two (2) electronic picture frames rotating photos and showcasing a variety of students in the community-based service-lear</w:t>
      </w:r>
      <w:r w:rsidR="00D559FC">
        <w:rPr>
          <w:rFonts w:ascii="Calibri" w:hAnsi="Calibri"/>
          <w:sz w:val="28"/>
          <w:szCs w:val="28"/>
        </w:rPr>
        <w:t>ning and internship experiences</w:t>
      </w:r>
    </w:p>
    <w:p w:rsidR="00744D2B" w:rsidRPr="009F2D0E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On-line courses </w:t>
      </w:r>
      <w:r w:rsidR="00D559FC">
        <w:rPr>
          <w:rFonts w:ascii="Calibri" w:hAnsi="Calibri"/>
          <w:sz w:val="28"/>
          <w:szCs w:val="28"/>
        </w:rPr>
        <w:t xml:space="preserve">(over 100 ) </w:t>
      </w:r>
      <w:r>
        <w:rPr>
          <w:rFonts w:ascii="Calibri" w:hAnsi="Calibri"/>
          <w:sz w:val="28"/>
          <w:szCs w:val="28"/>
        </w:rPr>
        <w:t xml:space="preserve">and student resources/time management </w:t>
      </w:r>
    </w:p>
    <w:p w:rsidR="009F2D0E" w:rsidRDefault="009F2D0E" w:rsidP="009F2D0E">
      <w:pPr>
        <w:numPr>
          <w:ilvl w:val="2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Have requested that the on-line courses and student resources be highlighted at the event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Student Engagement:</w:t>
      </w:r>
      <w:r>
        <w:rPr>
          <w:rFonts w:ascii="Calibri" w:hAnsi="Calibri"/>
          <w:sz w:val="28"/>
          <w:szCs w:val="28"/>
        </w:rPr>
        <w:t> </w:t>
      </w:r>
      <w:r w:rsidR="00A651BB">
        <w:rPr>
          <w:rFonts w:ascii="Calibri" w:hAnsi="Calibri"/>
          <w:sz w:val="28"/>
          <w:szCs w:val="28"/>
        </w:rPr>
        <w:t xml:space="preserve">Chris Storck </w:t>
      </w:r>
    </w:p>
    <w:p w:rsidR="00D559FC" w:rsidRPr="00D559FC" w:rsidRDefault="00A651B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 Table</w:t>
      </w:r>
      <w:r w:rsidR="00744D2B">
        <w:rPr>
          <w:rFonts w:ascii="Calibri" w:hAnsi="Calibri"/>
          <w:sz w:val="28"/>
          <w:szCs w:val="28"/>
        </w:rPr>
        <w:t xml:space="preserve"> with </w:t>
      </w:r>
      <w:r>
        <w:rPr>
          <w:rFonts w:ascii="Calibri" w:hAnsi="Calibri"/>
          <w:sz w:val="28"/>
          <w:szCs w:val="28"/>
        </w:rPr>
        <w:t xml:space="preserve">AACC SGA </w:t>
      </w:r>
      <w:r w:rsidR="00744D2B">
        <w:rPr>
          <w:rFonts w:ascii="Calibri" w:hAnsi="Calibri"/>
          <w:sz w:val="28"/>
          <w:szCs w:val="28"/>
        </w:rPr>
        <w:t>Officers:  Johnathan O’Dea</w:t>
      </w:r>
      <w:r>
        <w:rPr>
          <w:rFonts w:ascii="Calibri" w:hAnsi="Calibri"/>
          <w:sz w:val="28"/>
          <w:szCs w:val="28"/>
        </w:rPr>
        <w:t>, President, SGA,</w:t>
      </w:r>
      <w:r w:rsidR="00744D2B">
        <w:rPr>
          <w:rFonts w:ascii="Calibri" w:hAnsi="Calibri"/>
          <w:sz w:val="28"/>
          <w:szCs w:val="28"/>
        </w:rPr>
        <w:t xml:space="preserve"> is organizing members of student clubs, SGA Officers and will highlight </w:t>
      </w:r>
      <w:r>
        <w:rPr>
          <w:rFonts w:ascii="Calibri" w:hAnsi="Calibri"/>
          <w:sz w:val="28"/>
          <w:szCs w:val="28"/>
        </w:rPr>
        <w:t xml:space="preserve">campus life at AACC! </w:t>
      </w:r>
    </w:p>
    <w:p w:rsidR="00D559FC" w:rsidRPr="00D559FC" w:rsidRDefault="00A651B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AACC Students will be at the table to interact with high school students who may be prospective</w:t>
      </w:r>
      <w:r w:rsidR="00D559FC">
        <w:rPr>
          <w:rFonts w:ascii="Calibri" w:hAnsi="Calibri"/>
          <w:sz w:val="28"/>
          <w:szCs w:val="28"/>
        </w:rPr>
        <w:t xml:space="preserve"> AACC students in the future</w:t>
      </w:r>
    </w:p>
    <w:p w:rsidR="00D559FC" w:rsidRPr="00D559FC" w:rsidRDefault="00A651B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High School students want to know about Student Life at AACC and learn </w:t>
      </w:r>
      <w:r w:rsidR="00744D2B">
        <w:rPr>
          <w:rFonts w:ascii="Calibri" w:hAnsi="Calibri"/>
          <w:sz w:val="28"/>
          <w:szCs w:val="28"/>
        </w:rPr>
        <w:t>about making the tran</w:t>
      </w:r>
      <w:r>
        <w:rPr>
          <w:rFonts w:ascii="Calibri" w:hAnsi="Calibri"/>
          <w:sz w:val="28"/>
          <w:szCs w:val="28"/>
        </w:rPr>
        <w:t>sition from high school to college.  </w:t>
      </w:r>
    </w:p>
    <w:p w:rsidR="00744D2B" w:rsidRPr="00A651B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Student discounts </w:t>
      </w:r>
      <w:r w:rsidR="0016293E">
        <w:rPr>
          <w:rFonts w:ascii="Calibri" w:hAnsi="Calibri"/>
          <w:sz w:val="28"/>
          <w:szCs w:val="28"/>
        </w:rPr>
        <w:t>will be highlighted, as well as campus activities</w:t>
      </w:r>
    </w:p>
    <w:p w:rsidR="00A651BB" w:rsidRPr="00D559FC" w:rsidRDefault="00A651B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D559FC">
        <w:rPr>
          <w:rFonts w:ascii="Calibri" w:hAnsi="Calibri"/>
          <w:i/>
          <w:sz w:val="28"/>
          <w:szCs w:val="28"/>
        </w:rPr>
        <w:t>Student Engagement will be making personalize key chains for participants and distributing them on site!</w:t>
      </w:r>
    </w:p>
    <w:p w:rsidR="0016293E" w:rsidRDefault="0016293E" w:rsidP="0016293E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iCs/>
          <w:sz w:val="28"/>
          <w:szCs w:val="28"/>
          <w:u w:val="single"/>
        </w:rPr>
      </w:pPr>
      <w:r w:rsidRPr="0016293E">
        <w:rPr>
          <w:rFonts w:ascii="Calibri" w:hAnsi="Calibri"/>
          <w:b/>
          <w:sz w:val="28"/>
          <w:szCs w:val="28"/>
        </w:rPr>
        <w:t>Auxiliary Services</w:t>
      </w:r>
    </w:p>
    <w:p w:rsidR="0016293E" w:rsidRDefault="00744D2B" w:rsidP="0016293E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i/>
          <w:iCs/>
          <w:sz w:val="28"/>
          <w:szCs w:val="28"/>
          <w:u w:val="single"/>
        </w:rPr>
      </w:pPr>
      <w:r w:rsidRPr="0016293E">
        <w:rPr>
          <w:rFonts w:ascii="Calibri" w:hAnsi="Calibri"/>
          <w:b/>
          <w:bCs/>
          <w:sz w:val="28"/>
          <w:szCs w:val="28"/>
        </w:rPr>
        <w:t>Bookstore</w:t>
      </w:r>
    </w:p>
    <w:p w:rsidR="00693FE5" w:rsidRPr="0016293E" w:rsidRDefault="00744D2B" w:rsidP="0016293E">
      <w:pPr>
        <w:numPr>
          <w:ilvl w:val="2"/>
          <w:numId w:val="1"/>
        </w:numPr>
        <w:spacing w:after="0" w:line="240" w:lineRule="auto"/>
        <w:rPr>
          <w:rFonts w:ascii="Calibri" w:hAnsi="Calibri"/>
          <w:b/>
          <w:i/>
          <w:iCs/>
          <w:sz w:val="28"/>
          <w:szCs w:val="28"/>
          <w:u w:val="single"/>
        </w:rPr>
      </w:pPr>
      <w:r w:rsidRPr="0016293E">
        <w:rPr>
          <w:rFonts w:ascii="Calibri" w:hAnsi="Calibri"/>
          <w:sz w:val="28"/>
          <w:szCs w:val="28"/>
        </w:rPr>
        <w:lastRenderedPageBreak/>
        <w:t>Chris Wirth will have a table reflecting the book prices, new programs for purchasing textbooks and on-line resources/marketing.  Logo materials handed out.  We will be using AACC Bookstore bags at the event for participant</w:t>
      </w:r>
      <w:r w:rsidR="00A651BB">
        <w:rPr>
          <w:rFonts w:ascii="Calibri" w:hAnsi="Calibri"/>
          <w:sz w:val="28"/>
          <w:szCs w:val="28"/>
        </w:rPr>
        <w:t>s to gather printed information</w:t>
      </w:r>
    </w:p>
    <w:p w:rsidR="00744D2B" w:rsidRPr="00693FE5" w:rsidRDefault="00744D2B" w:rsidP="00693FE5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 w:rsidRPr="00693FE5">
        <w:rPr>
          <w:rFonts w:ascii="Calibri" w:hAnsi="Calibri"/>
          <w:b/>
          <w:bCs/>
          <w:sz w:val="28"/>
          <w:szCs w:val="28"/>
        </w:rPr>
        <w:t>Early College/Dual Enrollment:</w:t>
      </w:r>
      <w:r w:rsidRPr="00693FE5">
        <w:rPr>
          <w:rFonts w:ascii="Calibri" w:hAnsi="Calibri"/>
          <w:sz w:val="28"/>
          <w:szCs w:val="28"/>
        </w:rPr>
        <w:t xml:space="preserve">  </w:t>
      </w:r>
    </w:p>
    <w:p w:rsidR="00744D2B" w:rsidRDefault="0016293E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Sara Eger, Director of High School Programs and Partnerships and Christina Pace, Coordinator, w</w:t>
      </w:r>
      <w:r w:rsidR="00744D2B">
        <w:rPr>
          <w:rFonts w:ascii="Calibri" w:hAnsi="Calibri"/>
          <w:sz w:val="28"/>
          <w:szCs w:val="28"/>
        </w:rPr>
        <w:t xml:space="preserve">ill have a table </w:t>
      </w:r>
      <w:r>
        <w:rPr>
          <w:rFonts w:ascii="Calibri" w:hAnsi="Calibri"/>
          <w:sz w:val="28"/>
          <w:szCs w:val="28"/>
        </w:rPr>
        <w:t xml:space="preserve">and </w:t>
      </w:r>
      <w:r w:rsidR="00744D2B">
        <w:rPr>
          <w:rFonts w:ascii="Calibri" w:hAnsi="Calibri"/>
          <w:sz w:val="28"/>
          <w:szCs w:val="28"/>
        </w:rPr>
        <w:t xml:space="preserve">interact with high school students who may be interested in </w:t>
      </w:r>
      <w:r>
        <w:rPr>
          <w:rFonts w:ascii="Calibri" w:hAnsi="Calibri"/>
          <w:sz w:val="28"/>
          <w:szCs w:val="28"/>
        </w:rPr>
        <w:t>Early College programs and opportunities.</w:t>
      </w:r>
      <w:r w:rsidR="00744D2B">
        <w:rPr>
          <w:rFonts w:ascii="Calibri" w:hAnsi="Calibri"/>
          <w:sz w:val="28"/>
          <w:szCs w:val="28"/>
        </w:rPr>
        <w:t xml:space="preserve"> </w:t>
      </w:r>
      <w:r w:rsidR="00D559FC" w:rsidRPr="00D559FC">
        <w:rPr>
          <w:rFonts w:ascii="Calibri" w:hAnsi="Calibri"/>
          <w:i/>
          <w:sz w:val="28"/>
          <w:szCs w:val="28"/>
        </w:rPr>
        <w:t>These are cost-saving opportunities</w:t>
      </w:r>
      <w:r w:rsidR="00D559FC">
        <w:rPr>
          <w:rFonts w:ascii="Calibri" w:hAnsi="Calibri"/>
          <w:sz w:val="28"/>
          <w:szCs w:val="28"/>
        </w:rPr>
        <w:t xml:space="preserve">.  </w:t>
      </w:r>
      <w:r w:rsidR="00744D2B">
        <w:rPr>
          <w:rFonts w:ascii="Calibri" w:hAnsi="Calibri"/>
          <w:sz w:val="28"/>
          <w:szCs w:val="28"/>
        </w:rPr>
        <w:t>Materials for distribution will also be available along with student handbooks.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SWOOP:</w:t>
      </w:r>
      <w:r>
        <w:rPr>
          <w:rFonts w:ascii="Calibri" w:hAnsi="Calibri"/>
          <w:sz w:val="28"/>
          <w:szCs w:val="28"/>
        </w:rPr>
        <w:t xml:space="preserve">  </w:t>
      </w:r>
    </w:p>
    <w:p w:rsidR="00744D2B" w:rsidRPr="00D559FC" w:rsidRDefault="00D559FC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SWOOP will</w:t>
      </w:r>
      <w:r w:rsidR="00744D2B">
        <w:rPr>
          <w:rFonts w:ascii="Calibri" w:hAnsi="Calibri"/>
          <w:sz w:val="28"/>
          <w:szCs w:val="28"/>
        </w:rPr>
        <w:t xml:space="preserve"> entertain participants</w:t>
      </w:r>
      <w:r w:rsidR="00B01075">
        <w:rPr>
          <w:rFonts w:ascii="Calibri" w:hAnsi="Calibri"/>
          <w:sz w:val="28"/>
          <w:szCs w:val="28"/>
        </w:rPr>
        <w:t xml:space="preserve"> and be under the “Welcome Tent”</w:t>
      </w:r>
      <w:r w:rsidR="00264602">
        <w:rPr>
          <w:rFonts w:ascii="Calibri" w:hAnsi="Calibri"/>
          <w:sz w:val="28"/>
          <w:szCs w:val="28"/>
        </w:rPr>
        <w:t xml:space="preserve"> at the start of the Open House and at intervals; times</w:t>
      </w:r>
      <w:r w:rsidR="00A651BB">
        <w:rPr>
          <w:rFonts w:ascii="Calibri" w:hAnsi="Calibri"/>
          <w:sz w:val="28"/>
          <w:szCs w:val="28"/>
        </w:rPr>
        <w:t xml:space="preserve"> confirmed throughout the event</w:t>
      </w:r>
    </w:p>
    <w:p w:rsidR="00D559FC" w:rsidRPr="00264602" w:rsidRDefault="00D559FC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5:40 pm – 6:05 pm and 7:30 pm. – 8:00 pm.</w:t>
      </w:r>
    </w:p>
    <w:p w:rsidR="00264602" w:rsidRDefault="00264602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i/>
          <w:iCs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The Athletics Department </w:t>
      </w:r>
      <w:r w:rsidR="00A651BB">
        <w:rPr>
          <w:rFonts w:ascii="Calibri" w:hAnsi="Calibri"/>
          <w:sz w:val="28"/>
          <w:szCs w:val="28"/>
        </w:rPr>
        <w:t xml:space="preserve">will be highlighting the SWOOP </w:t>
      </w:r>
      <w:proofErr w:type="spellStart"/>
      <w:r w:rsidR="00A651BB">
        <w:rPr>
          <w:rFonts w:ascii="Calibri" w:hAnsi="Calibri"/>
          <w:sz w:val="28"/>
          <w:szCs w:val="28"/>
        </w:rPr>
        <w:t>Riverhawk</w:t>
      </w:r>
      <w:proofErr w:type="spellEnd"/>
      <w:r w:rsidR="00A651BB">
        <w:rPr>
          <w:rFonts w:ascii="Calibri" w:hAnsi="Calibri"/>
          <w:sz w:val="28"/>
          <w:szCs w:val="28"/>
        </w:rPr>
        <w:t xml:space="preserve"> backdrop at the Open House</w:t>
      </w:r>
      <w:r>
        <w:rPr>
          <w:rFonts w:ascii="Calibri" w:hAnsi="Calibri"/>
          <w:sz w:val="28"/>
          <w:szCs w:val="28"/>
        </w:rPr>
        <w:t xml:space="preserve"> </w:t>
      </w:r>
    </w:p>
    <w:p w:rsidR="00744D2B" w:rsidRDefault="00744D2B" w:rsidP="00744D2B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Give-away Prizes</w:t>
      </w:r>
    </w:p>
    <w:p w:rsidR="00744D2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$100 Gift of Education provided by the AACC Foundation</w:t>
      </w:r>
    </w:p>
    <w:p w:rsidR="00744D2B" w:rsidRDefault="00B86F49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RIVERHAWKS</w:t>
      </w:r>
      <w:r w:rsidR="00744D2B">
        <w:rPr>
          <w:rFonts w:ascii="Calibri" w:hAnsi="Calibri"/>
          <w:b/>
          <w:bCs/>
          <w:sz w:val="28"/>
          <w:szCs w:val="28"/>
        </w:rPr>
        <w:t xml:space="preserve"> hat and t-shirt from the Bookstore</w:t>
      </w:r>
    </w:p>
    <w:p w:rsidR="00744D2B" w:rsidRPr="00A651BB" w:rsidRDefault="00744D2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Rain Barrel donated by Shad Ewart</w:t>
      </w:r>
    </w:p>
    <w:p w:rsidR="00A651BB" w:rsidRPr="00D559FC" w:rsidRDefault="00A651BB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Five (5) $15 Gift cards from Hawk’s Nest Grille/Prizes</w:t>
      </w:r>
    </w:p>
    <w:p w:rsidR="00D559FC" w:rsidRPr="00D559FC" w:rsidRDefault="00D559FC" w:rsidP="00744D2B">
      <w:pPr>
        <w:numPr>
          <w:ilvl w:val="1"/>
          <w:numId w:val="1"/>
        </w:numPr>
        <w:spacing w:after="0" w:line="240" w:lineRule="auto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10 Gift cards supported by Chic-Fil-A – West Nursery Road</w:t>
      </w:r>
    </w:p>
    <w:p w:rsidR="00D559FC" w:rsidRDefault="00A651BB" w:rsidP="007017FE">
      <w:pPr>
        <w:numPr>
          <w:ilvl w:val="1"/>
          <w:numId w:val="1"/>
        </w:numPr>
        <w:spacing w:after="0" w:line="240" w:lineRule="auto"/>
        <w:rPr>
          <w:rFonts w:ascii="Calibri" w:hAnsi="Calibri"/>
          <w:bCs/>
          <w:i/>
          <w:iCs/>
          <w:sz w:val="28"/>
          <w:szCs w:val="28"/>
        </w:rPr>
      </w:pPr>
      <w:r w:rsidRPr="00A651BB">
        <w:rPr>
          <w:rFonts w:ascii="Calibri" w:hAnsi="Calibri"/>
          <w:bCs/>
          <w:i/>
          <w:iCs/>
          <w:sz w:val="28"/>
          <w:szCs w:val="28"/>
        </w:rPr>
        <w:t>CDL Catering</w:t>
      </w:r>
      <w:r w:rsidR="00D559FC">
        <w:rPr>
          <w:rFonts w:ascii="Calibri" w:hAnsi="Calibri"/>
          <w:bCs/>
          <w:i/>
          <w:iCs/>
          <w:sz w:val="28"/>
          <w:szCs w:val="28"/>
        </w:rPr>
        <w:t>/Hawk’s Nest Grille will provide coolers/ice.</w:t>
      </w:r>
    </w:p>
    <w:p w:rsidR="007017FE" w:rsidRPr="00D559FC" w:rsidRDefault="00D559FC" w:rsidP="00D559FC">
      <w:pPr>
        <w:numPr>
          <w:ilvl w:val="0"/>
          <w:numId w:val="1"/>
        </w:numPr>
        <w:spacing w:after="0" w:line="240" w:lineRule="auto"/>
        <w:rPr>
          <w:rFonts w:ascii="Calibri" w:hAnsi="Calibri"/>
          <w:bCs/>
          <w:iCs/>
          <w:sz w:val="28"/>
          <w:szCs w:val="28"/>
        </w:rPr>
      </w:pPr>
      <w:r w:rsidRPr="00D559FC">
        <w:rPr>
          <w:rFonts w:ascii="Calibri" w:hAnsi="Calibri"/>
          <w:bCs/>
          <w:iCs/>
          <w:sz w:val="28"/>
          <w:szCs w:val="28"/>
        </w:rPr>
        <w:t>Bottled water and snacks will be available</w:t>
      </w:r>
    </w:p>
    <w:p w:rsidR="007017FE" w:rsidRPr="00266751" w:rsidRDefault="007017FE" w:rsidP="00266751">
      <w:pPr>
        <w:spacing w:after="0" w:line="240" w:lineRule="auto"/>
        <w:ind w:left="1440"/>
        <w:jc w:val="center"/>
        <w:rPr>
          <w:rFonts w:ascii="Calibri" w:hAnsi="Calibri"/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266751">
        <w:rPr>
          <w:rFonts w:ascii="Calibri" w:hAnsi="Calibri"/>
          <w:b/>
          <w:bCs/>
          <w:i/>
          <w:iCs/>
          <w:color w:val="548DD4" w:themeColor="text2" w:themeTint="99"/>
          <w:sz w:val="28"/>
          <w:szCs w:val="28"/>
          <w:u w:val="single"/>
        </w:rPr>
        <w:t>STAY TUNED…THERE IS MORE TO COME!</w:t>
      </w:r>
      <w:r w:rsidR="00DC2082">
        <w:rPr>
          <w:rFonts w:ascii="Calibri" w:hAnsi="Calibri"/>
          <w:b/>
          <w:bCs/>
          <w:i/>
          <w:iCs/>
          <w:color w:val="548DD4" w:themeColor="text2" w:themeTint="99"/>
          <w:sz w:val="28"/>
          <w:szCs w:val="28"/>
          <w:u w:val="single"/>
        </w:rPr>
        <w:br/>
        <w:t>You won’t want to miss this amazing Open House</w:t>
      </w:r>
    </w:p>
    <w:p w:rsidR="00744D2B" w:rsidRPr="00266751" w:rsidRDefault="00266751" w:rsidP="00266751">
      <w:pPr>
        <w:spacing w:after="0" w:line="240" w:lineRule="auto"/>
        <w:ind w:left="720"/>
        <w:jc w:val="center"/>
        <w:rPr>
          <w:rFonts w:ascii="Trebuchet MS" w:hAnsi="Trebuchet MS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548DD4" w:themeColor="text2" w:themeTint="99"/>
          <w:sz w:val="28"/>
          <w:szCs w:val="28"/>
        </w:rPr>
        <w:t>Tha</w:t>
      </w:r>
      <w:r w:rsidR="007017FE" w:rsidRPr="00266751">
        <w:rPr>
          <w:rFonts w:ascii="Calibri" w:hAnsi="Calibri"/>
          <w:b/>
          <w:bCs/>
          <w:i/>
          <w:iCs/>
          <w:color w:val="548DD4" w:themeColor="text2" w:themeTint="99"/>
          <w:sz w:val="28"/>
          <w:szCs w:val="28"/>
        </w:rPr>
        <w:t>nk you all for your considerati</w:t>
      </w:r>
      <w:r>
        <w:rPr>
          <w:rFonts w:ascii="Calibri" w:hAnsi="Calibri"/>
          <w:b/>
          <w:bCs/>
          <w:i/>
          <w:iCs/>
          <w:color w:val="548DD4" w:themeColor="text2" w:themeTint="99"/>
          <w:sz w:val="28"/>
          <w:szCs w:val="28"/>
        </w:rPr>
        <w:t>on of joining us in this effort!</w:t>
      </w:r>
    </w:p>
    <w:sectPr w:rsidR="00744D2B" w:rsidRPr="002667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8B" w:rsidRDefault="00251C8B" w:rsidP="000A3221">
      <w:pPr>
        <w:spacing w:after="0" w:line="240" w:lineRule="auto"/>
      </w:pPr>
      <w:r>
        <w:separator/>
      </w:r>
    </w:p>
  </w:endnote>
  <w:endnote w:type="continuationSeparator" w:id="0">
    <w:p w:rsidR="00251C8B" w:rsidRDefault="00251C8B" w:rsidP="000A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51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221" w:rsidRDefault="000A3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221" w:rsidRDefault="000A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8B" w:rsidRDefault="00251C8B" w:rsidP="000A3221">
      <w:pPr>
        <w:spacing w:after="0" w:line="240" w:lineRule="auto"/>
      </w:pPr>
      <w:r>
        <w:separator/>
      </w:r>
    </w:p>
  </w:footnote>
  <w:footnote w:type="continuationSeparator" w:id="0">
    <w:p w:rsidR="00251C8B" w:rsidRDefault="00251C8B" w:rsidP="000A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923"/>
    <w:multiLevelType w:val="hybridMultilevel"/>
    <w:tmpl w:val="0044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24AA6"/>
    <w:multiLevelType w:val="hybridMultilevel"/>
    <w:tmpl w:val="2F786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B"/>
    <w:rsid w:val="00005AAD"/>
    <w:rsid w:val="00036349"/>
    <w:rsid w:val="000A0AB6"/>
    <w:rsid w:val="000A3221"/>
    <w:rsid w:val="000B6C0D"/>
    <w:rsid w:val="0016293E"/>
    <w:rsid w:val="00196DBA"/>
    <w:rsid w:val="001C5B57"/>
    <w:rsid w:val="00251C8B"/>
    <w:rsid w:val="00264602"/>
    <w:rsid w:val="00266751"/>
    <w:rsid w:val="002D16E8"/>
    <w:rsid w:val="00300ADC"/>
    <w:rsid w:val="003A62EE"/>
    <w:rsid w:val="00460605"/>
    <w:rsid w:val="00476EC7"/>
    <w:rsid w:val="004F44E4"/>
    <w:rsid w:val="005268DB"/>
    <w:rsid w:val="005D74E0"/>
    <w:rsid w:val="0061116D"/>
    <w:rsid w:val="006166A4"/>
    <w:rsid w:val="00693FE5"/>
    <w:rsid w:val="007017FE"/>
    <w:rsid w:val="00744D2B"/>
    <w:rsid w:val="007A40F0"/>
    <w:rsid w:val="007E47F6"/>
    <w:rsid w:val="007E6E65"/>
    <w:rsid w:val="00811A2C"/>
    <w:rsid w:val="008247D1"/>
    <w:rsid w:val="008E2BF1"/>
    <w:rsid w:val="00900013"/>
    <w:rsid w:val="00903129"/>
    <w:rsid w:val="009817DB"/>
    <w:rsid w:val="00994BCC"/>
    <w:rsid w:val="009F2D0E"/>
    <w:rsid w:val="00A1785E"/>
    <w:rsid w:val="00A651BB"/>
    <w:rsid w:val="00A66667"/>
    <w:rsid w:val="00B01075"/>
    <w:rsid w:val="00B14AB7"/>
    <w:rsid w:val="00B86F49"/>
    <w:rsid w:val="00C77371"/>
    <w:rsid w:val="00CC66CF"/>
    <w:rsid w:val="00CD152D"/>
    <w:rsid w:val="00CF4C69"/>
    <w:rsid w:val="00D0372C"/>
    <w:rsid w:val="00D4156A"/>
    <w:rsid w:val="00D559FC"/>
    <w:rsid w:val="00D84A44"/>
    <w:rsid w:val="00DC0DDA"/>
    <w:rsid w:val="00DC2082"/>
    <w:rsid w:val="00E23F76"/>
    <w:rsid w:val="00E451CE"/>
    <w:rsid w:val="00E6217C"/>
    <w:rsid w:val="00E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4D2B"/>
    <w:rPr>
      <w:color w:val="993300"/>
      <w:u w:val="single"/>
    </w:rPr>
  </w:style>
  <w:style w:type="paragraph" w:styleId="NoSpacing">
    <w:name w:val="No Spacing"/>
    <w:uiPriority w:val="1"/>
    <w:qFormat/>
    <w:rsid w:val="00744D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21"/>
  </w:style>
  <w:style w:type="paragraph" w:styleId="Footer">
    <w:name w:val="footer"/>
    <w:basedOn w:val="Normal"/>
    <w:link w:val="FooterChar"/>
    <w:uiPriority w:val="99"/>
    <w:unhideWhenUsed/>
    <w:rsid w:val="000A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21"/>
  </w:style>
  <w:style w:type="paragraph" w:styleId="ListParagraph">
    <w:name w:val="List Paragraph"/>
    <w:basedOn w:val="Normal"/>
    <w:uiPriority w:val="34"/>
    <w:qFormat/>
    <w:rsid w:val="0081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4D2B"/>
    <w:rPr>
      <w:color w:val="993300"/>
      <w:u w:val="single"/>
    </w:rPr>
  </w:style>
  <w:style w:type="paragraph" w:styleId="NoSpacing">
    <w:name w:val="No Spacing"/>
    <w:uiPriority w:val="1"/>
    <w:qFormat/>
    <w:rsid w:val="00744D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21"/>
  </w:style>
  <w:style w:type="paragraph" w:styleId="Footer">
    <w:name w:val="footer"/>
    <w:basedOn w:val="Normal"/>
    <w:link w:val="FooterChar"/>
    <w:uiPriority w:val="99"/>
    <w:unhideWhenUsed/>
    <w:rsid w:val="000A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21"/>
  </w:style>
  <w:style w:type="paragraph" w:styleId="ListParagraph">
    <w:name w:val="List Paragraph"/>
    <w:basedOn w:val="Normal"/>
    <w:uiPriority w:val="34"/>
    <w:qFormat/>
    <w:rsid w:val="0081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rse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2017-10-11T20:27:00Z</cp:lastPrinted>
  <dcterms:created xsi:type="dcterms:W3CDTF">2017-10-17T13:27:00Z</dcterms:created>
  <dcterms:modified xsi:type="dcterms:W3CDTF">2017-10-17T20:14:00Z</dcterms:modified>
</cp:coreProperties>
</file>